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FE" w:rsidRPr="00B85EE9" w:rsidRDefault="00276BE7">
      <w:pPr>
        <w:spacing w:line="440" w:lineRule="exact"/>
        <w:jc w:val="center"/>
        <w:rPr>
          <w:sz w:val="32"/>
          <w:szCs w:val="32"/>
        </w:rPr>
      </w:pPr>
      <w:r w:rsidRPr="00276BE7">
        <w:rPr>
          <w:rFonts w:hint="eastAsia"/>
          <w:sz w:val="32"/>
          <w:szCs w:val="32"/>
        </w:rPr>
        <w:t>东莞市建设工程检测中心有限公司</w:t>
      </w:r>
    </w:p>
    <w:p w:rsidR="005C3FFE" w:rsidRDefault="005C3FFE">
      <w:pPr>
        <w:spacing w:line="440" w:lineRule="exact"/>
        <w:jc w:val="center"/>
        <w:rPr>
          <w:rFonts w:eastAsia="黑体"/>
          <w:sz w:val="28"/>
        </w:rPr>
      </w:pPr>
      <w:r>
        <w:rPr>
          <w:rFonts w:eastAsia="黑体" w:hint="eastAsia"/>
          <w:sz w:val="28"/>
        </w:rPr>
        <w:t>路基路面现场</w:t>
      </w:r>
      <w:r w:rsidRPr="003F6E2D">
        <w:rPr>
          <w:rFonts w:eastAsia="黑体" w:hint="eastAsia"/>
          <w:sz w:val="28"/>
        </w:rPr>
        <w:t>检测协议</w:t>
      </w:r>
    </w:p>
    <w:p w:rsidR="005C3FFE" w:rsidRDefault="005C3FFE" w:rsidP="00956133">
      <w:pPr>
        <w:rPr>
          <w:rFonts w:eastAsia="仿宋_GB2312"/>
          <w:sz w:val="24"/>
        </w:rPr>
      </w:pPr>
      <w:r>
        <w:rPr>
          <w:rFonts w:eastAsia="仿宋_GB2312"/>
          <w:sz w:val="24"/>
        </w:rPr>
        <w:t xml:space="preserve">                                                          </w:t>
      </w:r>
      <w:r>
        <w:rPr>
          <w:rFonts w:eastAsia="仿宋_GB2312" w:hint="eastAsia"/>
          <w:sz w:val="24"/>
        </w:rPr>
        <w:t>协议编号：</w:t>
      </w:r>
      <w:r w:rsidR="00594E0D">
        <w:rPr>
          <w:rFonts w:eastAsia="仿宋_GB2312" w:hint="eastAsia"/>
          <w:sz w:val="24"/>
        </w:rPr>
        <w:t>JGL</w:t>
      </w:r>
    </w:p>
    <w:p w:rsidR="005C3FFE" w:rsidRDefault="005C3FFE" w:rsidP="00594E0D">
      <w:pPr>
        <w:ind w:firstLineChars="2900" w:firstLine="6960"/>
        <w:rPr>
          <w:rFonts w:eastAsia="仿宋_GB2312"/>
          <w:sz w:val="24"/>
        </w:rPr>
      </w:pPr>
      <w:r>
        <w:rPr>
          <w:rFonts w:eastAsia="仿宋_GB2312" w:hint="eastAsia"/>
          <w:sz w:val="24"/>
        </w:rPr>
        <w:t>通知书编号：</w:t>
      </w:r>
    </w:p>
    <w:p w:rsidR="005C3FFE" w:rsidRDefault="005C3FFE">
      <w:pPr>
        <w:rPr>
          <w:rFonts w:eastAsia="仿宋_GB2312"/>
          <w:sz w:val="24"/>
        </w:rPr>
      </w:pPr>
    </w:p>
    <w:p w:rsidR="005C3FFE" w:rsidRDefault="005C3FFE">
      <w:pPr>
        <w:rPr>
          <w:rFonts w:eastAsia="仿宋_GB2312"/>
          <w:sz w:val="24"/>
        </w:rPr>
      </w:pPr>
      <w:r>
        <w:rPr>
          <w:rFonts w:eastAsia="仿宋_GB2312" w:hint="eastAsia"/>
          <w:sz w:val="24"/>
        </w:rPr>
        <w:t>甲方（委托方）：</w:t>
      </w:r>
      <w:r>
        <w:rPr>
          <w:rFonts w:eastAsia="仿宋_GB2312"/>
          <w:sz w:val="24"/>
        </w:rPr>
        <w:t xml:space="preserve">                                         </w:t>
      </w:r>
    </w:p>
    <w:p w:rsidR="005C3FFE" w:rsidRDefault="005C3FFE">
      <w:pPr>
        <w:rPr>
          <w:rFonts w:eastAsia="仿宋_GB2312"/>
          <w:sz w:val="24"/>
        </w:rPr>
      </w:pPr>
      <w:r>
        <w:rPr>
          <w:rFonts w:eastAsia="仿宋_GB2312" w:hint="eastAsia"/>
          <w:sz w:val="24"/>
        </w:rPr>
        <w:t>乙方（检测单位）：</w:t>
      </w:r>
      <w:r w:rsidR="00276BE7" w:rsidRPr="00276BE7">
        <w:rPr>
          <w:rFonts w:eastAsia="仿宋_GB2312" w:hint="eastAsia"/>
          <w:sz w:val="24"/>
        </w:rPr>
        <w:t>东莞市建设工程检测中心有限公司</w:t>
      </w:r>
    </w:p>
    <w:p w:rsidR="005C3FFE" w:rsidRPr="00326E2F" w:rsidRDefault="005C3FFE" w:rsidP="00AC470E">
      <w:pPr>
        <w:ind w:firstLineChars="200" w:firstLine="480"/>
        <w:rPr>
          <w:rFonts w:eastAsia="仿宋_GB2312"/>
          <w:sz w:val="24"/>
        </w:rPr>
      </w:pPr>
      <w:r>
        <w:rPr>
          <w:rFonts w:eastAsia="仿宋_GB2312" w:hint="eastAsia"/>
          <w:sz w:val="24"/>
        </w:rPr>
        <w:t>经双方协商，甲方委托乙方对</w:t>
      </w:r>
      <w:r w:rsidR="00A450A7">
        <w:rPr>
          <w:rFonts w:ascii="仿宋_GB2312" w:eastAsia="仿宋_GB2312" w:hAnsi="宋体" w:hint="eastAsia"/>
          <w:kern w:val="0"/>
          <w:sz w:val="24"/>
          <w:u w:val="single"/>
        </w:rPr>
        <w:t xml:space="preserve">                                       </w:t>
      </w:r>
      <w:r>
        <w:rPr>
          <w:rFonts w:eastAsia="仿宋_GB2312" w:hint="eastAsia"/>
          <w:sz w:val="24"/>
        </w:rPr>
        <w:t>工程现场检测，具体协议如下：</w:t>
      </w:r>
    </w:p>
    <w:p w:rsidR="005C3FFE" w:rsidRDefault="005C3FFE">
      <w:pPr>
        <w:rPr>
          <w:rFonts w:eastAsia="仿宋_GB2312"/>
          <w:sz w:val="24"/>
        </w:rPr>
      </w:pPr>
      <w:r>
        <w:rPr>
          <w:rFonts w:eastAsia="仿宋_GB2312" w:hint="eastAsia"/>
          <w:sz w:val="24"/>
        </w:rPr>
        <w:t>一、工程概况</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3"/>
        <w:gridCol w:w="3359"/>
        <w:gridCol w:w="1681"/>
        <w:gridCol w:w="2926"/>
      </w:tblGrid>
      <w:tr w:rsidR="005C3FFE">
        <w:trPr>
          <w:cantSplit/>
          <w:trHeight w:val="506"/>
        </w:trPr>
        <w:tc>
          <w:tcPr>
            <w:tcW w:w="1683" w:type="dxa"/>
            <w:vAlign w:val="center"/>
          </w:tcPr>
          <w:p w:rsidR="005C3FFE" w:rsidRDefault="005C3FFE" w:rsidP="002B6905">
            <w:pPr>
              <w:spacing w:line="260" w:lineRule="exact"/>
              <w:jc w:val="center"/>
              <w:rPr>
                <w:rFonts w:eastAsia="仿宋_GB2312"/>
                <w:sz w:val="24"/>
              </w:rPr>
            </w:pPr>
            <w:r>
              <w:rPr>
                <w:rFonts w:eastAsia="仿宋_GB2312" w:hint="eastAsia"/>
                <w:sz w:val="24"/>
              </w:rPr>
              <w:t>建设单位</w:t>
            </w:r>
          </w:p>
        </w:tc>
        <w:tc>
          <w:tcPr>
            <w:tcW w:w="3359" w:type="dxa"/>
            <w:vAlign w:val="center"/>
          </w:tcPr>
          <w:p w:rsidR="005C3FFE" w:rsidRPr="002F7041" w:rsidRDefault="005C3FFE" w:rsidP="002B6905">
            <w:pPr>
              <w:spacing w:line="260" w:lineRule="exact"/>
              <w:jc w:val="center"/>
              <w:rPr>
                <w:rFonts w:eastAsia="仿宋_GB2312"/>
                <w:szCs w:val="21"/>
              </w:rPr>
            </w:pPr>
          </w:p>
        </w:tc>
        <w:tc>
          <w:tcPr>
            <w:tcW w:w="1681" w:type="dxa"/>
            <w:vAlign w:val="center"/>
          </w:tcPr>
          <w:p w:rsidR="005C3FFE" w:rsidRDefault="005C3FFE" w:rsidP="002B6905">
            <w:pPr>
              <w:spacing w:line="260" w:lineRule="exact"/>
              <w:jc w:val="center"/>
              <w:rPr>
                <w:rFonts w:eastAsia="仿宋_GB2312"/>
                <w:sz w:val="24"/>
              </w:rPr>
            </w:pPr>
            <w:r>
              <w:rPr>
                <w:rFonts w:eastAsia="仿宋_GB2312" w:hint="eastAsia"/>
                <w:sz w:val="24"/>
              </w:rPr>
              <w:t>监理单位</w:t>
            </w:r>
          </w:p>
        </w:tc>
        <w:tc>
          <w:tcPr>
            <w:tcW w:w="2926" w:type="dxa"/>
            <w:vAlign w:val="center"/>
          </w:tcPr>
          <w:p w:rsidR="005C3FFE" w:rsidRPr="002F7041" w:rsidRDefault="005C3FFE" w:rsidP="002B6905">
            <w:pPr>
              <w:spacing w:line="260" w:lineRule="exact"/>
              <w:jc w:val="center"/>
              <w:rPr>
                <w:rFonts w:eastAsia="仿宋_GB2312"/>
                <w:szCs w:val="21"/>
              </w:rPr>
            </w:pPr>
          </w:p>
        </w:tc>
      </w:tr>
      <w:tr w:rsidR="005C3FFE">
        <w:trPr>
          <w:cantSplit/>
          <w:trHeight w:val="507"/>
        </w:trPr>
        <w:tc>
          <w:tcPr>
            <w:tcW w:w="1683" w:type="dxa"/>
            <w:vAlign w:val="center"/>
          </w:tcPr>
          <w:p w:rsidR="005C3FFE" w:rsidRDefault="005C3FFE" w:rsidP="002B6905">
            <w:pPr>
              <w:spacing w:line="260" w:lineRule="exact"/>
              <w:jc w:val="center"/>
              <w:rPr>
                <w:rFonts w:eastAsia="仿宋_GB2312"/>
                <w:sz w:val="24"/>
              </w:rPr>
            </w:pPr>
            <w:r>
              <w:rPr>
                <w:rFonts w:eastAsia="仿宋_GB2312" w:hint="eastAsia"/>
                <w:sz w:val="24"/>
              </w:rPr>
              <w:t>施工单位</w:t>
            </w:r>
          </w:p>
        </w:tc>
        <w:tc>
          <w:tcPr>
            <w:tcW w:w="3359" w:type="dxa"/>
            <w:vAlign w:val="center"/>
          </w:tcPr>
          <w:p w:rsidR="005C3FFE" w:rsidRPr="002F7041" w:rsidRDefault="005C3FFE" w:rsidP="002B6905">
            <w:pPr>
              <w:spacing w:line="260" w:lineRule="exact"/>
              <w:jc w:val="center"/>
              <w:rPr>
                <w:rFonts w:eastAsia="仿宋_GB2312"/>
                <w:szCs w:val="21"/>
              </w:rPr>
            </w:pPr>
          </w:p>
        </w:tc>
        <w:tc>
          <w:tcPr>
            <w:tcW w:w="1681" w:type="dxa"/>
            <w:vAlign w:val="center"/>
          </w:tcPr>
          <w:p w:rsidR="005C3FFE" w:rsidRDefault="005C3FFE" w:rsidP="002B6905">
            <w:pPr>
              <w:spacing w:line="260" w:lineRule="exact"/>
              <w:jc w:val="center"/>
              <w:rPr>
                <w:rFonts w:eastAsia="仿宋_GB2312"/>
                <w:sz w:val="24"/>
              </w:rPr>
            </w:pPr>
            <w:r>
              <w:rPr>
                <w:rFonts w:eastAsia="仿宋_GB2312" w:hint="eastAsia"/>
                <w:sz w:val="24"/>
              </w:rPr>
              <w:t>设计单位</w:t>
            </w:r>
          </w:p>
        </w:tc>
        <w:tc>
          <w:tcPr>
            <w:tcW w:w="2926" w:type="dxa"/>
            <w:vAlign w:val="center"/>
          </w:tcPr>
          <w:p w:rsidR="005C3FFE" w:rsidRPr="002F7041" w:rsidRDefault="005C3FFE" w:rsidP="002B6905">
            <w:pPr>
              <w:spacing w:line="260" w:lineRule="exact"/>
              <w:jc w:val="center"/>
              <w:rPr>
                <w:rFonts w:eastAsia="仿宋_GB2312"/>
                <w:szCs w:val="21"/>
              </w:rPr>
            </w:pPr>
          </w:p>
        </w:tc>
      </w:tr>
      <w:tr w:rsidR="005C3FFE">
        <w:trPr>
          <w:cantSplit/>
          <w:trHeight w:val="507"/>
        </w:trPr>
        <w:tc>
          <w:tcPr>
            <w:tcW w:w="1683" w:type="dxa"/>
            <w:vAlign w:val="center"/>
          </w:tcPr>
          <w:p w:rsidR="005C3FFE" w:rsidRDefault="005C3FFE" w:rsidP="002B6905">
            <w:pPr>
              <w:spacing w:line="260" w:lineRule="exact"/>
              <w:jc w:val="center"/>
              <w:rPr>
                <w:rFonts w:eastAsia="仿宋_GB2312"/>
                <w:sz w:val="24"/>
              </w:rPr>
            </w:pPr>
            <w:r>
              <w:rPr>
                <w:rFonts w:eastAsia="仿宋_GB2312" w:hint="eastAsia"/>
                <w:sz w:val="24"/>
              </w:rPr>
              <w:t>工程地点</w:t>
            </w:r>
          </w:p>
        </w:tc>
        <w:tc>
          <w:tcPr>
            <w:tcW w:w="3359" w:type="dxa"/>
            <w:vAlign w:val="center"/>
          </w:tcPr>
          <w:p w:rsidR="005C3FFE" w:rsidRPr="002F7041" w:rsidRDefault="005C3FFE" w:rsidP="002B6905">
            <w:pPr>
              <w:spacing w:line="260" w:lineRule="exact"/>
              <w:jc w:val="center"/>
              <w:rPr>
                <w:rFonts w:eastAsia="仿宋_GB2312"/>
                <w:szCs w:val="21"/>
              </w:rPr>
            </w:pPr>
          </w:p>
        </w:tc>
        <w:tc>
          <w:tcPr>
            <w:tcW w:w="1681" w:type="dxa"/>
            <w:vAlign w:val="center"/>
          </w:tcPr>
          <w:p w:rsidR="005C3FFE" w:rsidRPr="00021375" w:rsidRDefault="005C3FFE" w:rsidP="002B6905">
            <w:pPr>
              <w:spacing w:line="260" w:lineRule="exact"/>
              <w:jc w:val="center"/>
              <w:rPr>
                <w:rFonts w:eastAsia="仿宋_GB2312"/>
                <w:sz w:val="24"/>
              </w:rPr>
            </w:pPr>
            <w:r w:rsidRPr="00021375">
              <w:rPr>
                <w:rFonts w:eastAsia="仿宋_GB2312" w:hint="eastAsia"/>
                <w:sz w:val="24"/>
                <w:highlight w:val="lightGray"/>
              </w:rPr>
              <w:t>监督登记号（必填）</w:t>
            </w:r>
          </w:p>
        </w:tc>
        <w:tc>
          <w:tcPr>
            <w:tcW w:w="2926" w:type="dxa"/>
            <w:vAlign w:val="center"/>
          </w:tcPr>
          <w:p w:rsidR="005C3FFE" w:rsidRPr="002F7041" w:rsidRDefault="005C3FFE" w:rsidP="002B6905">
            <w:pPr>
              <w:spacing w:line="260" w:lineRule="exact"/>
              <w:jc w:val="center"/>
              <w:rPr>
                <w:rFonts w:eastAsia="仿宋_GB2312"/>
                <w:szCs w:val="21"/>
              </w:rPr>
            </w:pPr>
          </w:p>
        </w:tc>
      </w:tr>
      <w:tr w:rsidR="005C3FFE">
        <w:trPr>
          <w:cantSplit/>
          <w:trHeight w:val="507"/>
        </w:trPr>
        <w:tc>
          <w:tcPr>
            <w:tcW w:w="1683" w:type="dxa"/>
            <w:vAlign w:val="center"/>
          </w:tcPr>
          <w:p w:rsidR="005C3FFE" w:rsidRDefault="005C3FFE" w:rsidP="001365E4">
            <w:pPr>
              <w:spacing w:line="260" w:lineRule="exact"/>
              <w:jc w:val="center"/>
              <w:rPr>
                <w:rFonts w:eastAsia="仿宋_GB2312"/>
                <w:sz w:val="24"/>
              </w:rPr>
            </w:pPr>
            <w:r>
              <w:rPr>
                <w:rFonts w:eastAsia="仿宋_GB2312" w:hint="eastAsia"/>
                <w:sz w:val="24"/>
              </w:rPr>
              <w:t>结构层类型</w:t>
            </w:r>
          </w:p>
        </w:tc>
        <w:tc>
          <w:tcPr>
            <w:tcW w:w="3359" w:type="dxa"/>
            <w:vAlign w:val="center"/>
          </w:tcPr>
          <w:p w:rsidR="005C3FFE" w:rsidRPr="002F7041" w:rsidRDefault="005C3FFE" w:rsidP="002B6905">
            <w:pPr>
              <w:spacing w:line="260" w:lineRule="exact"/>
              <w:jc w:val="center"/>
              <w:rPr>
                <w:rFonts w:eastAsia="仿宋_GB2312"/>
                <w:szCs w:val="21"/>
              </w:rPr>
            </w:pPr>
          </w:p>
        </w:tc>
        <w:tc>
          <w:tcPr>
            <w:tcW w:w="1681" w:type="dxa"/>
            <w:vAlign w:val="center"/>
          </w:tcPr>
          <w:p w:rsidR="005C3FFE" w:rsidRDefault="005C3FFE" w:rsidP="002B6905">
            <w:pPr>
              <w:spacing w:line="260" w:lineRule="exact"/>
              <w:jc w:val="center"/>
              <w:rPr>
                <w:rFonts w:eastAsia="仿宋_GB2312"/>
                <w:sz w:val="24"/>
              </w:rPr>
            </w:pPr>
            <w:r>
              <w:rPr>
                <w:rFonts w:eastAsia="仿宋_GB2312" w:hint="eastAsia"/>
                <w:sz w:val="24"/>
              </w:rPr>
              <w:t>监督类别</w:t>
            </w:r>
          </w:p>
        </w:tc>
        <w:tc>
          <w:tcPr>
            <w:tcW w:w="2926" w:type="dxa"/>
            <w:vAlign w:val="center"/>
          </w:tcPr>
          <w:p w:rsidR="005C3FFE" w:rsidRPr="002F7041" w:rsidRDefault="005C3FFE" w:rsidP="002B6905">
            <w:pPr>
              <w:spacing w:line="260" w:lineRule="exact"/>
              <w:rPr>
                <w:rFonts w:eastAsia="仿宋_GB2312"/>
                <w:szCs w:val="21"/>
              </w:rPr>
            </w:pPr>
            <w:r w:rsidRPr="002F7041">
              <w:rPr>
                <w:rFonts w:eastAsia="仿宋_GB2312" w:hint="eastAsia"/>
                <w:szCs w:val="21"/>
              </w:rPr>
              <w:t>□市站监督</w:t>
            </w:r>
            <w:r w:rsidRPr="002F7041">
              <w:rPr>
                <w:rFonts w:eastAsia="仿宋_GB2312"/>
                <w:szCs w:val="21"/>
              </w:rPr>
              <w:t xml:space="preserve">  </w:t>
            </w:r>
            <w:r w:rsidRPr="002F7041">
              <w:rPr>
                <w:rFonts w:eastAsia="仿宋_GB2312" w:hint="eastAsia"/>
                <w:szCs w:val="21"/>
              </w:rPr>
              <w:t>□镇区监督</w:t>
            </w:r>
          </w:p>
          <w:p w:rsidR="005C3FFE" w:rsidRPr="002F7041" w:rsidRDefault="005C3FFE" w:rsidP="002B6905">
            <w:pPr>
              <w:spacing w:line="260" w:lineRule="exact"/>
              <w:rPr>
                <w:rFonts w:eastAsia="仿宋_GB2312"/>
                <w:szCs w:val="21"/>
              </w:rPr>
            </w:pPr>
            <w:r w:rsidRPr="002F7041">
              <w:rPr>
                <w:rFonts w:eastAsia="仿宋_GB2312" w:hint="eastAsia"/>
                <w:szCs w:val="21"/>
              </w:rPr>
              <w:t>□两级监督</w:t>
            </w:r>
          </w:p>
        </w:tc>
      </w:tr>
      <w:tr w:rsidR="005C3FFE">
        <w:trPr>
          <w:cantSplit/>
          <w:trHeight w:val="559"/>
        </w:trPr>
        <w:tc>
          <w:tcPr>
            <w:tcW w:w="1683" w:type="dxa"/>
            <w:vAlign w:val="center"/>
          </w:tcPr>
          <w:p w:rsidR="005C3FFE" w:rsidRDefault="005C3FFE" w:rsidP="00453FE3">
            <w:pPr>
              <w:spacing w:line="260" w:lineRule="exact"/>
              <w:jc w:val="center"/>
              <w:rPr>
                <w:rFonts w:eastAsia="仿宋_GB2312"/>
                <w:sz w:val="24"/>
              </w:rPr>
            </w:pPr>
            <w:r>
              <w:rPr>
                <w:rFonts w:eastAsia="仿宋_GB2312" w:hint="eastAsia"/>
                <w:sz w:val="24"/>
              </w:rPr>
              <w:t>结构层材料</w:t>
            </w:r>
          </w:p>
        </w:tc>
        <w:tc>
          <w:tcPr>
            <w:tcW w:w="3359" w:type="dxa"/>
            <w:vAlign w:val="center"/>
          </w:tcPr>
          <w:p w:rsidR="005C3FFE" w:rsidRPr="002F7041" w:rsidRDefault="005C3FFE" w:rsidP="002B6905">
            <w:pPr>
              <w:spacing w:line="260" w:lineRule="exact"/>
              <w:jc w:val="center"/>
              <w:rPr>
                <w:rFonts w:eastAsia="仿宋_GB2312"/>
                <w:szCs w:val="21"/>
              </w:rPr>
            </w:pPr>
          </w:p>
        </w:tc>
        <w:tc>
          <w:tcPr>
            <w:tcW w:w="1681" w:type="dxa"/>
            <w:vAlign w:val="center"/>
          </w:tcPr>
          <w:p w:rsidR="005C3FFE" w:rsidRPr="00D46088" w:rsidRDefault="005C3FFE" w:rsidP="002B6905">
            <w:pPr>
              <w:spacing w:line="260" w:lineRule="exact"/>
              <w:jc w:val="center"/>
              <w:rPr>
                <w:rFonts w:eastAsia="仿宋_GB2312"/>
                <w:sz w:val="24"/>
              </w:rPr>
            </w:pPr>
            <w:r w:rsidRPr="00D46088">
              <w:rPr>
                <w:rFonts w:eastAsia="仿宋_GB2312" w:hint="eastAsia"/>
                <w:sz w:val="24"/>
              </w:rPr>
              <w:t>检测类别</w:t>
            </w:r>
          </w:p>
        </w:tc>
        <w:tc>
          <w:tcPr>
            <w:tcW w:w="2926" w:type="dxa"/>
            <w:vAlign w:val="center"/>
          </w:tcPr>
          <w:p w:rsidR="005C3FFE" w:rsidRPr="002F7041" w:rsidRDefault="005C3FFE" w:rsidP="002B6905">
            <w:pPr>
              <w:spacing w:line="260" w:lineRule="exact"/>
              <w:rPr>
                <w:rFonts w:eastAsia="仿宋_GB2312"/>
                <w:szCs w:val="21"/>
              </w:rPr>
            </w:pPr>
            <w:r w:rsidRPr="002F7041">
              <w:rPr>
                <w:rFonts w:eastAsia="仿宋_GB2312" w:hint="eastAsia"/>
                <w:szCs w:val="21"/>
              </w:rPr>
              <w:t>□委托检测</w:t>
            </w:r>
            <w:r w:rsidRPr="002F7041">
              <w:rPr>
                <w:rFonts w:eastAsia="仿宋_GB2312"/>
                <w:szCs w:val="21"/>
              </w:rPr>
              <w:t xml:space="preserve">  </w:t>
            </w:r>
            <w:r w:rsidRPr="002F7041">
              <w:rPr>
                <w:rFonts w:eastAsia="仿宋_GB2312" w:hint="eastAsia"/>
                <w:szCs w:val="21"/>
              </w:rPr>
              <w:t>□监督抽检</w:t>
            </w:r>
            <w:r w:rsidRPr="002F7041">
              <w:rPr>
                <w:rFonts w:eastAsia="仿宋_GB2312"/>
                <w:szCs w:val="21"/>
              </w:rPr>
              <w:t xml:space="preserve">  </w:t>
            </w:r>
            <w:r w:rsidRPr="002F7041">
              <w:rPr>
                <w:rFonts w:eastAsia="仿宋_GB2312" w:hint="eastAsia"/>
                <w:szCs w:val="21"/>
              </w:rPr>
              <w:t>□其它</w:t>
            </w:r>
          </w:p>
        </w:tc>
      </w:tr>
      <w:tr w:rsidR="005C3FFE" w:rsidTr="002B6905">
        <w:trPr>
          <w:cantSplit/>
          <w:trHeight w:val="523"/>
        </w:trPr>
        <w:tc>
          <w:tcPr>
            <w:tcW w:w="1683" w:type="dxa"/>
            <w:vAlign w:val="center"/>
          </w:tcPr>
          <w:p w:rsidR="005C3FFE" w:rsidRDefault="005C3FFE" w:rsidP="00CA705D">
            <w:pPr>
              <w:spacing w:line="260" w:lineRule="exact"/>
              <w:jc w:val="center"/>
              <w:rPr>
                <w:rFonts w:eastAsia="仿宋_GB2312"/>
                <w:sz w:val="24"/>
              </w:rPr>
            </w:pPr>
            <w:r>
              <w:rPr>
                <w:rFonts w:eastAsia="仿宋_GB2312" w:hint="eastAsia"/>
                <w:sz w:val="24"/>
              </w:rPr>
              <w:t>检测方法</w:t>
            </w:r>
          </w:p>
        </w:tc>
        <w:tc>
          <w:tcPr>
            <w:tcW w:w="3359" w:type="dxa"/>
            <w:vAlign w:val="center"/>
          </w:tcPr>
          <w:p w:rsidR="005C3FFE" w:rsidRPr="002F7041" w:rsidRDefault="005C3FFE" w:rsidP="0031703F">
            <w:pPr>
              <w:spacing w:line="260" w:lineRule="exact"/>
              <w:jc w:val="center"/>
              <w:rPr>
                <w:rFonts w:eastAsia="仿宋_GB2312"/>
                <w:szCs w:val="21"/>
              </w:rPr>
            </w:pPr>
          </w:p>
        </w:tc>
        <w:tc>
          <w:tcPr>
            <w:tcW w:w="1681" w:type="dxa"/>
            <w:vAlign w:val="center"/>
          </w:tcPr>
          <w:p w:rsidR="005C3FFE" w:rsidRDefault="005C3FFE" w:rsidP="0031703F">
            <w:pPr>
              <w:spacing w:line="260" w:lineRule="exact"/>
              <w:jc w:val="center"/>
              <w:rPr>
                <w:rFonts w:eastAsia="仿宋_GB2312"/>
                <w:sz w:val="24"/>
              </w:rPr>
            </w:pPr>
            <w:r>
              <w:rPr>
                <w:rFonts w:eastAsia="仿宋_GB2312" w:hint="eastAsia"/>
                <w:sz w:val="24"/>
              </w:rPr>
              <w:t>测点数量</w:t>
            </w:r>
          </w:p>
        </w:tc>
        <w:tc>
          <w:tcPr>
            <w:tcW w:w="2926" w:type="dxa"/>
            <w:vAlign w:val="center"/>
          </w:tcPr>
          <w:p w:rsidR="005C3FFE" w:rsidRPr="002F7041" w:rsidRDefault="005C3FFE" w:rsidP="0031703F">
            <w:pPr>
              <w:pStyle w:val="a3"/>
              <w:spacing w:line="260" w:lineRule="exact"/>
              <w:rPr>
                <w:sz w:val="21"/>
                <w:szCs w:val="21"/>
              </w:rPr>
            </w:pPr>
          </w:p>
        </w:tc>
      </w:tr>
      <w:tr w:rsidR="005C3FFE" w:rsidTr="002B6905">
        <w:trPr>
          <w:cantSplit/>
          <w:trHeight w:val="523"/>
        </w:trPr>
        <w:tc>
          <w:tcPr>
            <w:tcW w:w="1683" w:type="dxa"/>
            <w:vAlign w:val="center"/>
          </w:tcPr>
          <w:p w:rsidR="005C3FFE" w:rsidRDefault="005C3FFE" w:rsidP="00304898">
            <w:pPr>
              <w:spacing w:line="260" w:lineRule="exact"/>
              <w:jc w:val="center"/>
              <w:rPr>
                <w:rFonts w:eastAsia="仿宋_GB2312"/>
                <w:sz w:val="24"/>
              </w:rPr>
            </w:pPr>
            <w:r>
              <w:rPr>
                <w:rFonts w:eastAsia="仿宋_GB2312" w:hint="eastAsia"/>
                <w:sz w:val="24"/>
              </w:rPr>
              <w:t>项目联系人</w:t>
            </w:r>
          </w:p>
        </w:tc>
        <w:tc>
          <w:tcPr>
            <w:tcW w:w="3359" w:type="dxa"/>
            <w:vAlign w:val="center"/>
          </w:tcPr>
          <w:p w:rsidR="005C3FFE" w:rsidRPr="002F7041" w:rsidRDefault="005C3FFE" w:rsidP="00304898">
            <w:pPr>
              <w:spacing w:line="260" w:lineRule="exact"/>
              <w:jc w:val="center"/>
              <w:rPr>
                <w:rFonts w:eastAsia="仿宋_GB2312"/>
                <w:szCs w:val="21"/>
              </w:rPr>
            </w:pPr>
          </w:p>
        </w:tc>
        <w:tc>
          <w:tcPr>
            <w:tcW w:w="1681" w:type="dxa"/>
            <w:vAlign w:val="center"/>
          </w:tcPr>
          <w:p w:rsidR="005C3FFE" w:rsidRDefault="005C3FFE" w:rsidP="00304898">
            <w:pPr>
              <w:spacing w:line="260" w:lineRule="exact"/>
              <w:jc w:val="center"/>
              <w:rPr>
                <w:rFonts w:eastAsia="仿宋_GB2312"/>
                <w:sz w:val="24"/>
              </w:rPr>
            </w:pPr>
            <w:r>
              <w:rPr>
                <w:rFonts w:eastAsia="仿宋_GB2312" w:hint="eastAsia"/>
                <w:sz w:val="24"/>
              </w:rPr>
              <w:t>联系电话</w:t>
            </w:r>
          </w:p>
        </w:tc>
        <w:tc>
          <w:tcPr>
            <w:tcW w:w="2926" w:type="dxa"/>
            <w:vAlign w:val="center"/>
          </w:tcPr>
          <w:p w:rsidR="005C3FFE" w:rsidRPr="002F7041" w:rsidRDefault="005C3FFE" w:rsidP="0031703F">
            <w:pPr>
              <w:pStyle w:val="a3"/>
              <w:spacing w:line="260" w:lineRule="exact"/>
              <w:rPr>
                <w:sz w:val="21"/>
                <w:szCs w:val="21"/>
              </w:rPr>
            </w:pPr>
          </w:p>
        </w:tc>
      </w:tr>
    </w:tbl>
    <w:p w:rsidR="005C3FFE" w:rsidRDefault="005C3FFE">
      <w:pPr>
        <w:rPr>
          <w:rFonts w:eastAsia="仿宋_GB2312"/>
          <w:sz w:val="24"/>
        </w:rPr>
      </w:pPr>
      <w:r>
        <w:rPr>
          <w:rFonts w:eastAsia="仿宋_GB2312" w:hint="eastAsia"/>
          <w:sz w:val="24"/>
        </w:rPr>
        <w:t>二、检验依据和检测时间</w:t>
      </w:r>
    </w:p>
    <w:p w:rsidR="005C3FFE" w:rsidRDefault="005668A2" w:rsidP="00AC470E">
      <w:pPr>
        <w:ind w:firstLineChars="200" w:firstLine="480"/>
        <w:rPr>
          <w:rFonts w:eastAsia="仿宋_GB2312"/>
          <w:sz w:val="24"/>
        </w:rPr>
      </w:pPr>
      <w:r>
        <w:rPr>
          <w:rFonts w:eastAsia="仿宋_GB2312" w:hint="eastAsia"/>
          <w:sz w:val="24"/>
        </w:rPr>
        <w:t>乙方根据</w:t>
      </w:r>
      <w:r>
        <w:rPr>
          <w:rFonts w:eastAsia="仿宋_GB2312"/>
          <w:sz w:val="24"/>
        </w:rPr>
        <w:t xml:space="preserve">JTG </w:t>
      </w:r>
      <w:r>
        <w:rPr>
          <w:rFonts w:eastAsia="仿宋_GB2312" w:hint="eastAsia"/>
          <w:sz w:val="24"/>
        </w:rPr>
        <w:t>3450-2019</w:t>
      </w:r>
      <w:r w:rsidRPr="00E4012C">
        <w:rPr>
          <w:rFonts w:eastAsia="仿宋_GB2312" w:hint="eastAsia"/>
          <w:sz w:val="24"/>
        </w:rPr>
        <w:t>《</w:t>
      </w:r>
      <w:r>
        <w:rPr>
          <w:rFonts w:eastAsia="仿宋_GB2312" w:hint="eastAsia"/>
          <w:sz w:val="24"/>
        </w:rPr>
        <w:t>公路路基路面现场测试规程</w:t>
      </w:r>
      <w:r w:rsidRPr="00E4012C">
        <w:rPr>
          <w:rFonts w:eastAsia="仿宋_GB2312" w:hint="eastAsia"/>
          <w:sz w:val="24"/>
        </w:rPr>
        <w:t>》</w:t>
      </w:r>
      <w:r>
        <w:rPr>
          <w:rFonts w:eastAsia="仿宋_GB2312" w:hint="eastAsia"/>
          <w:sz w:val="24"/>
        </w:rPr>
        <w:t>、</w:t>
      </w:r>
      <w:r>
        <w:rPr>
          <w:rFonts w:eastAsia="仿宋_GB2312" w:hint="eastAsia"/>
          <w:sz w:val="24"/>
        </w:rPr>
        <w:t>JTG E20-2011</w:t>
      </w:r>
      <w:r>
        <w:rPr>
          <w:rFonts w:eastAsia="仿宋_GB2312" w:hint="eastAsia"/>
          <w:sz w:val="24"/>
        </w:rPr>
        <w:t>《公路工程沥青及沥青混合料试验规程》等有关规定进行检测。</w:t>
      </w:r>
      <w:r w:rsidR="005C3FFE">
        <w:rPr>
          <w:rFonts w:eastAsia="仿宋_GB2312" w:hint="eastAsia"/>
          <w:sz w:val="24"/>
        </w:rPr>
        <w:t>现场检测时间：</w:t>
      </w:r>
      <w:r w:rsidR="005C3FFE">
        <w:rPr>
          <w:rFonts w:eastAsia="仿宋_GB2312"/>
          <w:sz w:val="24"/>
          <w:u w:val="single"/>
        </w:rPr>
        <w:t xml:space="preserve"> </w:t>
      </w:r>
      <w:r w:rsidR="00A450A7">
        <w:rPr>
          <w:rFonts w:eastAsia="仿宋_GB2312" w:hint="eastAsia"/>
          <w:sz w:val="24"/>
          <w:u w:val="single"/>
        </w:rPr>
        <w:t xml:space="preserve">    </w:t>
      </w:r>
      <w:r w:rsidR="005C3FFE">
        <w:rPr>
          <w:rFonts w:eastAsia="仿宋_GB2312"/>
          <w:sz w:val="24"/>
          <w:u w:val="single"/>
        </w:rPr>
        <w:t xml:space="preserve"> </w:t>
      </w:r>
      <w:r w:rsidR="005C3FFE">
        <w:rPr>
          <w:rFonts w:eastAsia="仿宋_GB2312" w:hint="eastAsia"/>
          <w:sz w:val="24"/>
        </w:rPr>
        <w:t>年</w:t>
      </w:r>
      <w:r w:rsidR="005C3FFE">
        <w:rPr>
          <w:rFonts w:eastAsia="仿宋_GB2312"/>
          <w:sz w:val="24"/>
          <w:u w:val="single"/>
        </w:rPr>
        <w:t xml:space="preserve"> </w:t>
      </w:r>
      <w:r w:rsidR="00A450A7">
        <w:rPr>
          <w:rFonts w:eastAsia="仿宋_GB2312" w:hint="eastAsia"/>
          <w:sz w:val="24"/>
          <w:u w:val="single"/>
        </w:rPr>
        <w:t xml:space="preserve">   </w:t>
      </w:r>
      <w:r w:rsidR="005C3FFE">
        <w:rPr>
          <w:rFonts w:eastAsia="仿宋_GB2312"/>
          <w:sz w:val="24"/>
          <w:u w:val="single"/>
        </w:rPr>
        <w:t xml:space="preserve"> </w:t>
      </w:r>
      <w:r w:rsidR="005C3FFE">
        <w:rPr>
          <w:rFonts w:eastAsia="仿宋_GB2312" w:hint="eastAsia"/>
          <w:sz w:val="24"/>
        </w:rPr>
        <w:t>月</w:t>
      </w:r>
      <w:r w:rsidR="005C3FFE">
        <w:rPr>
          <w:rFonts w:eastAsia="仿宋_GB2312"/>
          <w:sz w:val="24"/>
          <w:u w:val="single"/>
        </w:rPr>
        <w:t xml:space="preserve"> </w:t>
      </w:r>
      <w:r w:rsidR="00A450A7">
        <w:rPr>
          <w:rFonts w:eastAsia="仿宋_GB2312" w:hint="eastAsia"/>
          <w:sz w:val="24"/>
          <w:u w:val="single"/>
        </w:rPr>
        <w:t xml:space="preserve">    </w:t>
      </w:r>
      <w:r w:rsidR="005C3FFE">
        <w:rPr>
          <w:rFonts w:eastAsia="仿宋_GB2312"/>
          <w:sz w:val="24"/>
          <w:u w:val="single"/>
        </w:rPr>
        <w:t xml:space="preserve"> </w:t>
      </w:r>
      <w:r w:rsidR="005C3FFE">
        <w:rPr>
          <w:rFonts w:eastAsia="仿宋_GB2312" w:hint="eastAsia"/>
          <w:sz w:val="24"/>
        </w:rPr>
        <w:t>日。</w:t>
      </w:r>
    </w:p>
    <w:p w:rsidR="005C3FFE" w:rsidRDefault="005C3FFE" w:rsidP="00462DE1">
      <w:pPr>
        <w:spacing w:line="280" w:lineRule="exact"/>
        <w:rPr>
          <w:rFonts w:eastAsia="仿宋_GB2312"/>
          <w:sz w:val="24"/>
        </w:rPr>
      </w:pPr>
      <w:r w:rsidRPr="00D46088">
        <w:rPr>
          <w:rFonts w:eastAsia="仿宋_GB2312" w:hint="eastAsia"/>
          <w:sz w:val="24"/>
        </w:rPr>
        <w:t>三、检测</w:t>
      </w:r>
      <w:r w:rsidR="00B75EFA">
        <w:rPr>
          <w:rFonts w:eastAsia="仿宋_GB2312" w:hint="eastAsia"/>
          <w:sz w:val="24"/>
        </w:rPr>
        <w:t>项目及</w:t>
      </w:r>
      <w:r w:rsidRPr="00D46088">
        <w:rPr>
          <w:rFonts w:eastAsia="仿宋_GB2312" w:hint="eastAsia"/>
          <w:sz w:val="24"/>
        </w:rPr>
        <w:t>费用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827"/>
        <w:gridCol w:w="1134"/>
        <w:gridCol w:w="1276"/>
        <w:gridCol w:w="1276"/>
        <w:gridCol w:w="1298"/>
      </w:tblGrid>
      <w:tr w:rsidR="00BD5A70" w:rsidRPr="00153594" w:rsidTr="00BD5A70">
        <w:trPr>
          <w:trHeight w:val="397"/>
        </w:trPr>
        <w:tc>
          <w:tcPr>
            <w:tcW w:w="817" w:type="dxa"/>
            <w:vAlign w:val="center"/>
          </w:tcPr>
          <w:p w:rsidR="00BD5A70" w:rsidRPr="00153594" w:rsidRDefault="00BD5A70" w:rsidP="00B6619C">
            <w:pPr>
              <w:spacing w:line="280" w:lineRule="exact"/>
              <w:jc w:val="center"/>
              <w:rPr>
                <w:rFonts w:eastAsia="仿宋_GB2312"/>
                <w:sz w:val="24"/>
              </w:rPr>
            </w:pPr>
            <w:r w:rsidRPr="00153594">
              <w:rPr>
                <w:rFonts w:eastAsia="仿宋_GB2312" w:hint="eastAsia"/>
                <w:sz w:val="24"/>
              </w:rPr>
              <w:t>序号</w:t>
            </w:r>
          </w:p>
        </w:tc>
        <w:tc>
          <w:tcPr>
            <w:tcW w:w="3827" w:type="dxa"/>
            <w:vAlign w:val="center"/>
          </w:tcPr>
          <w:p w:rsidR="00BD5A70" w:rsidRPr="00153594" w:rsidRDefault="00BD5A70" w:rsidP="00B6619C">
            <w:pPr>
              <w:spacing w:line="280" w:lineRule="exact"/>
              <w:jc w:val="center"/>
              <w:rPr>
                <w:rFonts w:eastAsia="仿宋_GB2312"/>
                <w:sz w:val="24"/>
              </w:rPr>
            </w:pPr>
            <w:r w:rsidRPr="00153594">
              <w:rPr>
                <w:rFonts w:eastAsia="仿宋_GB2312" w:hint="eastAsia"/>
                <w:sz w:val="24"/>
              </w:rPr>
              <w:t>检测项目</w:t>
            </w:r>
          </w:p>
        </w:tc>
        <w:tc>
          <w:tcPr>
            <w:tcW w:w="1134" w:type="dxa"/>
            <w:tcBorders>
              <w:right w:val="single" w:sz="6" w:space="0" w:color="auto"/>
            </w:tcBorders>
            <w:vAlign w:val="center"/>
          </w:tcPr>
          <w:p w:rsidR="00BD5A70" w:rsidRPr="00153594" w:rsidRDefault="00BD5A70" w:rsidP="00B6619C">
            <w:pPr>
              <w:spacing w:line="280" w:lineRule="exact"/>
              <w:jc w:val="center"/>
              <w:rPr>
                <w:rFonts w:eastAsia="仿宋_GB2312"/>
                <w:sz w:val="24"/>
              </w:rPr>
            </w:pPr>
            <w:r w:rsidRPr="00153594">
              <w:rPr>
                <w:rFonts w:eastAsia="仿宋_GB2312" w:hint="eastAsia"/>
                <w:sz w:val="24"/>
              </w:rPr>
              <w:t>检测费用标准</w:t>
            </w:r>
          </w:p>
        </w:tc>
        <w:tc>
          <w:tcPr>
            <w:tcW w:w="1276" w:type="dxa"/>
            <w:tcBorders>
              <w:left w:val="single" w:sz="6" w:space="0" w:color="auto"/>
            </w:tcBorders>
            <w:vAlign w:val="center"/>
          </w:tcPr>
          <w:p w:rsidR="00BD5A70" w:rsidRPr="00153594" w:rsidRDefault="00BD5A70" w:rsidP="00B6619C">
            <w:pPr>
              <w:spacing w:line="280" w:lineRule="exact"/>
              <w:jc w:val="center"/>
              <w:rPr>
                <w:rFonts w:eastAsia="仿宋_GB2312"/>
                <w:sz w:val="24"/>
              </w:rPr>
            </w:pPr>
            <w:r w:rsidRPr="00153594">
              <w:rPr>
                <w:rFonts w:eastAsia="仿宋_GB2312" w:hint="eastAsia"/>
                <w:sz w:val="24"/>
              </w:rPr>
              <w:t>检测数量</w:t>
            </w:r>
          </w:p>
        </w:tc>
        <w:tc>
          <w:tcPr>
            <w:tcW w:w="1276" w:type="dxa"/>
            <w:vAlign w:val="center"/>
          </w:tcPr>
          <w:p w:rsidR="00BD5A70" w:rsidRPr="00153594" w:rsidRDefault="00BD5A70" w:rsidP="00B6619C">
            <w:pPr>
              <w:spacing w:line="280" w:lineRule="exact"/>
              <w:jc w:val="center"/>
              <w:rPr>
                <w:rFonts w:eastAsia="仿宋_GB2312"/>
                <w:sz w:val="24"/>
              </w:rPr>
            </w:pPr>
            <w:r w:rsidRPr="00153594">
              <w:rPr>
                <w:rFonts w:eastAsia="仿宋_GB2312" w:hint="eastAsia"/>
                <w:sz w:val="24"/>
              </w:rPr>
              <w:t>检测费用</w:t>
            </w:r>
          </w:p>
        </w:tc>
        <w:tc>
          <w:tcPr>
            <w:tcW w:w="1298" w:type="dxa"/>
            <w:vAlign w:val="center"/>
          </w:tcPr>
          <w:p w:rsidR="00BD5A70" w:rsidRPr="00153594" w:rsidRDefault="00BD5A70" w:rsidP="00BD5A70">
            <w:pPr>
              <w:spacing w:line="280" w:lineRule="exact"/>
              <w:jc w:val="center"/>
              <w:rPr>
                <w:rFonts w:eastAsia="仿宋_GB2312"/>
                <w:sz w:val="24"/>
              </w:rPr>
            </w:pPr>
            <w:r>
              <w:rPr>
                <w:rFonts w:eastAsia="仿宋_GB2312" w:hint="eastAsia"/>
                <w:sz w:val="24"/>
              </w:rPr>
              <w:t>折后费用</w:t>
            </w:r>
          </w:p>
        </w:tc>
      </w:tr>
      <w:tr w:rsidR="00BD5A70" w:rsidRPr="00153594" w:rsidTr="00BD5A70">
        <w:trPr>
          <w:trHeight w:val="397"/>
        </w:trPr>
        <w:tc>
          <w:tcPr>
            <w:tcW w:w="817" w:type="dxa"/>
            <w:vAlign w:val="center"/>
          </w:tcPr>
          <w:p w:rsidR="00BD5A70" w:rsidRPr="00153594" w:rsidRDefault="00BD5A70" w:rsidP="00B6619C">
            <w:pPr>
              <w:spacing w:line="280" w:lineRule="exact"/>
              <w:jc w:val="center"/>
              <w:rPr>
                <w:rFonts w:eastAsia="仿宋_GB2312"/>
                <w:sz w:val="24"/>
              </w:rPr>
            </w:pPr>
            <w:r w:rsidRPr="00153594">
              <w:rPr>
                <w:rFonts w:eastAsia="仿宋_GB2312"/>
                <w:sz w:val="24"/>
              </w:rPr>
              <w:t>1</w:t>
            </w:r>
          </w:p>
        </w:tc>
        <w:tc>
          <w:tcPr>
            <w:tcW w:w="3827" w:type="dxa"/>
            <w:vAlign w:val="center"/>
          </w:tcPr>
          <w:p w:rsidR="00BD5A70" w:rsidRPr="00FD1A03" w:rsidRDefault="00BD5A70" w:rsidP="004E75E3">
            <w:pPr>
              <w:spacing w:line="280" w:lineRule="exact"/>
              <w:jc w:val="center"/>
              <w:rPr>
                <w:rFonts w:eastAsia="仿宋_GB2312"/>
                <w:szCs w:val="21"/>
              </w:rPr>
            </w:pPr>
            <w:proofErr w:type="gramStart"/>
            <w:r w:rsidRPr="00FD1A03">
              <w:rPr>
                <w:rFonts w:eastAsia="仿宋_GB2312" w:hint="eastAsia"/>
                <w:szCs w:val="21"/>
              </w:rPr>
              <w:t>钻芯法法</w:t>
            </w:r>
            <w:proofErr w:type="gramEnd"/>
            <w:r w:rsidRPr="00FD1A03">
              <w:rPr>
                <w:rFonts w:eastAsia="仿宋_GB2312" w:hint="eastAsia"/>
                <w:szCs w:val="21"/>
              </w:rPr>
              <w:t>测定路基路面厚度</w:t>
            </w:r>
          </w:p>
        </w:tc>
        <w:tc>
          <w:tcPr>
            <w:tcW w:w="1134" w:type="dxa"/>
            <w:tcBorders>
              <w:right w:val="single" w:sz="6" w:space="0" w:color="auto"/>
            </w:tcBorders>
            <w:vAlign w:val="center"/>
          </w:tcPr>
          <w:p w:rsidR="00BD5A70" w:rsidRPr="00153594" w:rsidRDefault="00BD5A70" w:rsidP="00462DE1">
            <w:pPr>
              <w:spacing w:line="280" w:lineRule="exact"/>
              <w:jc w:val="center"/>
              <w:rPr>
                <w:rFonts w:eastAsia="仿宋_GB2312"/>
                <w:sz w:val="24"/>
              </w:rPr>
            </w:pPr>
          </w:p>
        </w:tc>
        <w:tc>
          <w:tcPr>
            <w:tcW w:w="1276" w:type="dxa"/>
            <w:tcBorders>
              <w:left w:val="single" w:sz="6" w:space="0" w:color="auto"/>
            </w:tcBorders>
            <w:vAlign w:val="center"/>
          </w:tcPr>
          <w:p w:rsidR="00BD5A70" w:rsidRPr="00153594" w:rsidRDefault="00BD5A70" w:rsidP="00B6619C">
            <w:pPr>
              <w:spacing w:line="280" w:lineRule="exact"/>
              <w:jc w:val="center"/>
              <w:rPr>
                <w:rFonts w:eastAsia="仿宋_GB2312"/>
                <w:sz w:val="24"/>
              </w:rPr>
            </w:pPr>
          </w:p>
        </w:tc>
        <w:tc>
          <w:tcPr>
            <w:tcW w:w="1276" w:type="dxa"/>
            <w:vAlign w:val="center"/>
          </w:tcPr>
          <w:p w:rsidR="00BD5A70" w:rsidRPr="00153594" w:rsidRDefault="00BD5A70" w:rsidP="00B6619C">
            <w:pPr>
              <w:spacing w:line="280" w:lineRule="exact"/>
              <w:jc w:val="center"/>
              <w:rPr>
                <w:rFonts w:eastAsia="仿宋_GB2312"/>
                <w:sz w:val="24"/>
              </w:rPr>
            </w:pPr>
          </w:p>
        </w:tc>
        <w:tc>
          <w:tcPr>
            <w:tcW w:w="1298" w:type="dxa"/>
            <w:vAlign w:val="center"/>
          </w:tcPr>
          <w:p w:rsidR="00BD5A70" w:rsidRPr="00153594" w:rsidRDefault="00BD5A70" w:rsidP="00BD5A70">
            <w:pPr>
              <w:spacing w:line="280" w:lineRule="exact"/>
              <w:jc w:val="center"/>
              <w:rPr>
                <w:rFonts w:eastAsia="仿宋_GB2312"/>
                <w:sz w:val="24"/>
              </w:rPr>
            </w:pPr>
          </w:p>
        </w:tc>
      </w:tr>
      <w:tr w:rsidR="00BD5A70" w:rsidRPr="00153594" w:rsidTr="00BD5A70">
        <w:trPr>
          <w:trHeight w:val="397"/>
        </w:trPr>
        <w:tc>
          <w:tcPr>
            <w:tcW w:w="817" w:type="dxa"/>
            <w:vAlign w:val="center"/>
          </w:tcPr>
          <w:p w:rsidR="00BD5A70" w:rsidRPr="00153594" w:rsidRDefault="00BD5A70" w:rsidP="00A450A7">
            <w:pPr>
              <w:spacing w:line="280" w:lineRule="exact"/>
              <w:jc w:val="center"/>
              <w:rPr>
                <w:rFonts w:eastAsia="仿宋_GB2312"/>
                <w:sz w:val="24"/>
              </w:rPr>
            </w:pPr>
            <w:r w:rsidRPr="00153594">
              <w:rPr>
                <w:rFonts w:eastAsia="仿宋_GB2312"/>
                <w:sz w:val="24"/>
              </w:rPr>
              <w:t>2</w:t>
            </w:r>
          </w:p>
        </w:tc>
        <w:tc>
          <w:tcPr>
            <w:tcW w:w="3827" w:type="dxa"/>
            <w:vAlign w:val="center"/>
          </w:tcPr>
          <w:p w:rsidR="00BD5A70" w:rsidRPr="00FD1A03" w:rsidRDefault="00BD5A70" w:rsidP="00A450A7">
            <w:pPr>
              <w:spacing w:line="280" w:lineRule="exact"/>
              <w:jc w:val="center"/>
              <w:rPr>
                <w:rFonts w:eastAsia="仿宋_GB2312"/>
                <w:szCs w:val="21"/>
              </w:rPr>
            </w:pPr>
            <w:proofErr w:type="gramStart"/>
            <w:r w:rsidRPr="00FD1A03">
              <w:rPr>
                <w:rFonts w:eastAsia="仿宋_GB2312" w:hint="eastAsia"/>
                <w:szCs w:val="21"/>
              </w:rPr>
              <w:t>钻芯法法</w:t>
            </w:r>
            <w:proofErr w:type="gramEnd"/>
            <w:r w:rsidRPr="00FD1A03">
              <w:rPr>
                <w:rFonts w:eastAsia="仿宋_GB2312" w:hint="eastAsia"/>
                <w:szCs w:val="21"/>
              </w:rPr>
              <w:t>测定</w:t>
            </w:r>
            <w:r w:rsidR="00A450A7" w:rsidRPr="00FD1A03">
              <w:rPr>
                <w:rFonts w:eastAsia="仿宋_GB2312" w:hint="eastAsia"/>
                <w:szCs w:val="21"/>
              </w:rPr>
              <w:t>水泥混凝土路面抗压</w:t>
            </w:r>
            <w:r w:rsidRPr="00FD1A03">
              <w:rPr>
                <w:rFonts w:eastAsia="仿宋_GB2312" w:hint="eastAsia"/>
                <w:szCs w:val="21"/>
              </w:rPr>
              <w:t>强度</w:t>
            </w:r>
          </w:p>
        </w:tc>
        <w:tc>
          <w:tcPr>
            <w:tcW w:w="1134" w:type="dxa"/>
            <w:tcBorders>
              <w:right w:val="single" w:sz="6" w:space="0" w:color="auto"/>
            </w:tcBorders>
            <w:vAlign w:val="center"/>
          </w:tcPr>
          <w:p w:rsidR="00BD5A70" w:rsidRPr="00153594" w:rsidRDefault="00BD5A70" w:rsidP="00462DE1">
            <w:pPr>
              <w:spacing w:line="280" w:lineRule="exact"/>
              <w:jc w:val="center"/>
              <w:rPr>
                <w:rFonts w:eastAsia="仿宋_GB2312"/>
                <w:sz w:val="24"/>
              </w:rPr>
            </w:pPr>
          </w:p>
        </w:tc>
        <w:tc>
          <w:tcPr>
            <w:tcW w:w="1276" w:type="dxa"/>
            <w:tcBorders>
              <w:left w:val="single" w:sz="6" w:space="0" w:color="auto"/>
            </w:tcBorders>
            <w:vAlign w:val="center"/>
          </w:tcPr>
          <w:p w:rsidR="00BD5A70" w:rsidRPr="00153594" w:rsidRDefault="00BD5A70" w:rsidP="00B6619C">
            <w:pPr>
              <w:spacing w:line="280" w:lineRule="exact"/>
              <w:jc w:val="center"/>
              <w:rPr>
                <w:rFonts w:eastAsia="仿宋_GB2312"/>
                <w:sz w:val="24"/>
              </w:rPr>
            </w:pPr>
          </w:p>
        </w:tc>
        <w:tc>
          <w:tcPr>
            <w:tcW w:w="1276" w:type="dxa"/>
            <w:vAlign w:val="center"/>
          </w:tcPr>
          <w:p w:rsidR="00BD5A70" w:rsidRPr="00153594" w:rsidRDefault="00BD5A70" w:rsidP="00B6619C">
            <w:pPr>
              <w:spacing w:line="280" w:lineRule="exact"/>
              <w:jc w:val="center"/>
              <w:rPr>
                <w:rFonts w:eastAsia="仿宋_GB2312"/>
                <w:sz w:val="24"/>
              </w:rPr>
            </w:pPr>
          </w:p>
        </w:tc>
        <w:tc>
          <w:tcPr>
            <w:tcW w:w="1298" w:type="dxa"/>
            <w:vAlign w:val="center"/>
          </w:tcPr>
          <w:p w:rsidR="00BD5A70" w:rsidRPr="00153594" w:rsidRDefault="00BD5A70" w:rsidP="00BD5A70">
            <w:pPr>
              <w:spacing w:line="280" w:lineRule="exact"/>
              <w:jc w:val="center"/>
              <w:rPr>
                <w:rFonts w:eastAsia="仿宋_GB2312"/>
                <w:sz w:val="24"/>
              </w:rPr>
            </w:pPr>
          </w:p>
        </w:tc>
      </w:tr>
      <w:tr w:rsidR="00A450A7" w:rsidRPr="00153594" w:rsidTr="00BD5A70">
        <w:trPr>
          <w:trHeight w:val="397"/>
        </w:trPr>
        <w:tc>
          <w:tcPr>
            <w:tcW w:w="817" w:type="dxa"/>
            <w:vAlign w:val="center"/>
          </w:tcPr>
          <w:p w:rsidR="00A450A7" w:rsidRPr="00153594" w:rsidRDefault="00A450A7" w:rsidP="00A450A7">
            <w:pPr>
              <w:spacing w:line="280" w:lineRule="exact"/>
              <w:jc w:val="center"/>
              <w:rPr>
                <w:rFonts w:eastAsia="仿宋_GB2312"/>
                <w:sz w:val="24"/>
              </w:rPr>
            </w:pPr>
            <w:r>
              <w:rPr>
                <w:rFonts w:eastAsia="仿宋_GB2312" w:hint="eastAsia"/>
                <w:sz w:val="24"/>
              </w:rPr>
              <w:t>3</w:t>
            </w:r>
          </w:p>
        </w:tc>
        <w:tc>
          <w:tcPr>
            <w:tcW w:w="3827" w:type="dxa"/>
            <w:vAlign w:val="center"/>
          </w:tcPr>
          <w:p w:rsidR="00A450A7" w:rsidRPr="00FD1A03" w:rsidRDefault="00FD1A03" w:rsidP="00FD1A03">
            <w:pPr>
              <w:spacing w:line="280" w:lineRule="exact"/>
              <w:jc w:val="center"/>
              <w:rPr>
                <w:rFonts w:eastAsia="仿宋_GB2312"/>
                <w:szCs w:val="21"/>
              </w:rPr>
            </w:pPr>
            <w:proofErr w:type="gramStart"/>
            <w:r w:rsidRPr="00FD1A03">
              <w:rPr>
                <w:rFonts w:eastAsia="仿宋_GB2312" w:hint="eastAsia"/>
                <w:szCs w:val="21"/>
              </w:rPr>
              <w:t>钻芯法法</w:t>
            </w:r>
            <w:proofErr w:type="gramEnd"/>
            <w:r w:rsidRPr="00FD1A03">
              <w:rPr>
                <w:rFonts w:eastAsia="仿宋_GB2312" w:hint="eastAsia"/>
                <w:szCs w:val="21"/>
              </w:rPr>
              <w:t>测定水泥混凝土路面劈裂强度</w:t>
            </w:r>
          </w:p>
        </w:tc>
        <w:tc>
          <w:tcPr>
            <w:tcW w:w="1134" w:type="dxa"/>
            <w:tcBorders>
              <w:right w:val="single" w:sz="6" w:space="0" w:color="auto"/>
            </w:tcBorders>
            <w:vAlign w:val="center"/>
          </w:tcPr>
          <w:p w:rsidR="00A450A7" w:rsidRPr="00153594" w:rsidRDefault="00A450A7" w:rsidP="00462DE1">
            <w:pPr>
              <w:spacing w:line="280" w:lineRule="exact"/>
              <w:jc w:val="center"/>
              <w:rPr>
                <w:rFonts w:eastAsia="仿宋_GB2312"/>
                <w:sz w:val="24"/>
              </w:rPr>
            </w:pPr>
          </w:p>
        </w:tc>
        <w:tc>
          <w:tcPr>
            <w:tcW w:w="1276" w:type="dxa"/>
            <w:tcBorders>
              <w:left w:val="single" w:sz="6" w:space="0" w:color="auto"/>
            </w:tcBorders>
            <w:vAlign w:val="center"/>
          </w:tcPr>
          <w:p w:rsidR="00A450A7" w:rsidRPr="00153594" w:rsidRDefault="00A450A7" w:rsidP="00B6619C">
            <w:pPr>
              <w:spacing w:line="280" w:lineRule="exact"/>
              <w:jc w:val="center"/>
              <w:rPr>
                <w:rFonts w:eastAsia="仿宋_GB2312"/>
                <w:sz w:val="24"/>
              </w:rPr>
            </w:pPr>
          </w:p>
        </w:tc>
        <w:tc>
          <w:tcPr>
            <w:tcW w:w="1276" w:type="dxa"/>
            <w:vAlign w:val="center"/>
          </w:tcPr>
          <w:p w:rsidR="00A450A7" w:rsidRPr="00153594" w:rsidRDefault="00A450A7" w:rsidP="00B6619C">
            <w:pPr>
              <w:spacing w:line="280" w:lineRule="exact"/>
              <w:jc w:val="center"/>
              <w:rPr>
                <w:rFonts w:eastAsia="仿宋_GB2312"/>
                <w:sz w:val="24"/>
              </w:rPr>
            </w:pPr>
          </w:p>
        </w:tc>
        <w:tc>
          <w:tcPr>
            <w:tcW w:w="1298" w:type="dxa"/>
            <w:vAlign w:val="center"/>
          </w:tcPr>
          <w:p w:rsidR="00A450A7" w:rsidRPr="00153594" w:rsidRDefault="00A450A7" w:rsidP="00BD5A70">
            <w:pPr>
              <w:spacing w:line="280" w:lineRule="exact"/>
              <w:jc w:val="center"/>
              <w:rPr>
                <w:rFonts w:eastAsia="仿宋_GB2312"/>
                <w:sz w:val="24"/>
              </w:rPr>
            </w:pPr>
          </w:p>
        </w:tc>
      </w:tr>
      <w:tr w:rsidR="005668A2" w:rsidRPr="00153594" w:rsidTr="00BD5A70">
        <w:trPr>
          <w:trHeight w:val="397"/>
        </w:trPr>
        <w:tc>
          <w:tcPr>
            <w:tcW w:w="817" w:type="dxa"/>
            <w:vAlign w:val="center"/>
          </w:tcPr>
          <w:p w:rsidR="005668A2" w:rsidRPr="00153594" w:rsidRDefault="005668A2" w:rsidP="00A450A7">
            <w:pPr>
              <w:spacing w:line="280" w:lineRule="exact"/>
              <w:jc w:val="center"/>
              <w:rPr>
                <w:rFonts w:eastAsia="仿宋_GB2312"/>
                <w:sz w:val="24"/>
              </w:rPr>
            </w:pPr>
            <w:r>
              <w:rPr>
                <w:rFonts w:eastAsia="仿宋_GB2312" w:hint="eastAsia"/>
                <w:sz w:val="24"/>
              </w:rPr>
              <w:t>4</w:t>
            </w:r>
          </w:p>
        </w:tc>
        <w:tc>
          <w:tcPr>
            <w:tcW w:w="3827" w:type="dxa"/>
            <w:vAlign w:val="center"/>
          </w:tcPr>
          <w:p w:rsidR="005668A2" w:rsidRPr="00153594" w:rsidRDefault="005668A2" w:rsidP="006021ED">
            <w:pPr>
              <w:spacing w:line="280" w:lineRule="exact"/>
              <w:jc w:val="center"/>
              <w:rPr>
                <w:rFonts w:eastAsia="仿宋_GB2312"/>
                <w:sz w:val="24"/>
              </w:rPr>
            </w:pPr>
            <w:r>
              <w:rPr>
                <w:rFonts w:eastAsia="仿宋_GB2312" w:hint="eastAsia"/>
                <w:sz w:val="24"/>
              </w:rPr>
              <w:t>摆式仪测定路面摩擦系数</w:t>
            </w:r>
          </w:p>
        </w:tc>
        <w:tc>
          <w:tcPr>
            <w:tcW w:w="1134" w:type="dxa"/>
            <w:tcBorders>
              <w:right w:val="single" w:sz="6" w:space="0" w:color="auto"/>
            </w:tcBorders>
            <w:vAlign w:val="center"/>
          </w:tcPr>
          <w:p w:rsidR="005668A2" w:rsidRPr="00E53FE3" w:rsidRDefault="005668A2" w:rsidP="00B6619C">
            <w:pPr>
              <w:spacing w:line="280" w:lineRule="exact"/>
              <w:jc w:val="center"/>
              <w:rPr>
                <w:rFonts w:eastAsia="仿宋_GB2312"/>
                <w:sz w:val="24"/>
              </w:rPr>
            </w:pPr>
          </w:p>
        </w:tc>
        <w:tc>
          <w:tcPr>
            <w:tcW w:w="1276" w:type="dxa"/>
            <w:tcBorders>
              <w:left w:val="single" w:sz="6" w:space="0" w:color="auto"/>
            </w:tcBorders>
            <w:vAlign w:val="center"/>
          </w:tcPr>
          <w:p w:rsidR="005668A2" w:rsidRPr="00153594" w:rsidRDefault="005668A2" w:rsidP="00B6619C">
            <w:pPr>
              <w:spacing w:line="280" w:lineRule="exact"/>
              <w:jc w:val="center"/>
              <w:rPr>
                <w:rFonts w:eastAsia="仿宋_GB2312"/>
                <w:sz w:val="24"/>
              </w:rPr>
            </w:pPr>
          </w:p>
        </w:tc>
        <w:tc>
          <w:tcPr>
            <w:tcW w:w="1276" w:type="dxa"/>
            <w:vAlign w:val="center"/>
          </w:tcPr>
          <w:p w:rsidR="005668A2" w:rsidRPr="00153594" w:rsidRDefault="005668A2" w:rsidP="00B6619C">
            <w:pPr>
              <w:spacing w:line="280" w:lineRule="exact"/>
              <w:jc w:val="center"/>
              <w:rPr>
                <w:rFonts w:eastAsia="仿宋_GB2312"/>
                <w:sz w:val="24"/>
              </w:rPr>
            </w:pPr>
          </w:p>
        </w:tc>
        <w:tc>
          <w:tcPr>
            <w:tcW w:w="1298" w:type="dxa"/>
            <w:vAlign w:val="center"/>
          </w:tcPr>
          <w:p w:rsidR="005668A2" w:rsidRPr="00153594" w:rsidRDefault="005668A2" w:rsidP="00B6619C">
            <w:pPr>
              <w:spacing w:line="280" w:lineRule="exact"/>
              <w:jc w:val="center"/>
              <w:rPr>
                <w:rFonts w:eastAsia="仿宋_GB2312"/>
                <w:sz w:val="24"/>
              </w:rPr>
            </w:pPr>
          </w:p>
        </w:tc>
      </w:tr>
      <w:tr w:rsidR="005668A2" w:rsidRPr="00153594" w:rsidTr="00BD5A70">
        <w:trPr>
          <w:trHeight w:val="397"/>
        </w:trPr>
        <w:tc>
          <w:tcPr>
            <w:tcW w:w="817" w:type="dxa"/>
            <w:vAlign w:val="center"/>
          </w:tcPr>
          <w:p w:rsidR="005668A2" w:rsidRDefault="005668A2" w:rsidP="00A450A7">
            <w:pPr>
              <w:spacing w:line="280" w:lineRule="exact"/>
              <w:jc w:val="center"/>
              <w:rPr>
                <w:rFonts w:eastAsia="仿宋_GB2312"/>
                <w:sz w:val="24"/>
              </w:rPr>
            </w:pPr>
            <w:r>
              <w:rPr>
                <w:rFonts w:eastAsia="仿宋_GB2312" w:hint="eastAsia"/>
                <w:sz w:val="24"/>
              </w:rPr>
              <w:t>5</w:t>
            </w:r>
          </w:p>
        </w:tc>
        <w:tc>
          <w:tcPr>
            <w:tcW w:w="3827" w:type="dxa"/>
            <w:vAlign w:val="center"/>
          </w:tcPr>
          <w:p w:rsidR="005668A2" w:rsidRPr="00153594" w:rsidRDefault="005668A2" w:rsidP="006021ED">
            <w:pPr>
              <w:spacing w:line="280" w:lineRule="exact"/>
              <w:jc w:val="center"/>
              <w:rPr>
                <w:rFonts w:eastAsia="仿宋_GB2312"/>
                <w:sz w:val="24"/>
              </w:rPr>
            </w:pPr>
            <w:r>
              <w:rPr>
                <w:rFonts w:eastAsia="仿宋_GB2312" w:hint="eastAsia"/>
                <w:sz w:val="24"/>
              </w:rPr>
              <w:t>贝克曼梁测定路基路面回弹弯沉</w:t>
            </w:r>
          </w:p>
        </w:tc>
        <w:tc>
          <w:tcPr>
            <w:tcW w:w="1134" w:type="dxa"/>
            <w:tcBorders>
              <w:right w:val="single" w:sz="6" w:space="0" w:color="auto"/>
            </w:tcBorders>
            <w:vAlign w:val="center"/>
          </w:tcPr>
          <w:p w:rsidR="005668A2" w:rsidRPr="00153594" w:rsidRDefault="005668A2" w:rsidP="002A5771">
            <w:pPr>
              <w:spacing w:line="280" w:lineRule="exact"/>
              <w:jc w:val="center"/>
              <w:rPr>
                <w:rFonts w:eastAsia="仿宋_GB2312"/>
                <w:sz w:val="24"/>
              </w:rPr>
            </w:pPr>
          </w:p>
        </w:tc>
        <w:tc>
          <w:tcPr>
            <w:tcW w:w="1276" w:type="dxa"/>
            <w:tcBorders>
              <w:left w:val="single" w:sz="6" w:space="0" w:color="auto"/>
            </w:tcBorders>
            <w:vAlign w:val="center"/>
          </w:tcPr>
          <w:p w:rsidR="005668A2" w:rsidRPr="00153594" w:rsidRDefault="005668A2" w:rsidP="00B6619C">
            <w:pPr>
              <w:spacing w:line="280" w:lineRule="exact"/>
              <w:jc w:val="center"/>
              <w:rPr>
                <w:rFonts w:eastAsia="仿宋_GB2312"/>
                <w:sz w:val="24"/>
              </w:rPr>
            </w:pPr>
          </w:p>
        </w:tc>
        <w:tc>
          <w:tcPr>
            <w:tcW w:w="1276" w:type="dxa"/>
            <w:vAlign w:val="center"/>
          </w:tcPr>
          <w:p w:rsidR="005668A2" w:rsidRPr="00153594" w:rsidRDefault="005668A2" w:rsidP="00B6619C">
            <w:pPr>
              <w:spacing w:line="280" w:lineRule="exact"/>
              <w:jc w:val="center"/>
              <w:rPr>
                <w:rFonts w:eastAsia="仿宋_GB2312"/>
                <w:sz w:val="24"/>
              </w:rPr>
            </w:pPr>
          </w:p>
        </w:tc>
        <w:tc>
          <w:tcPr>
            <w:tcW w:w="1298" w:type="dxa"/>
            <w:vAlign w:val="center"/>
          </w:tcPr>
          <w:p w:rsidR="005668A2" w:rsidRPr="00153594" w:rsidRDefault="005668A2" w:rsidP="00B6619C">
            <w:pPr>
              <w:spacing w:line="280" w:lineRule="exact"/>
              <w:jc w:val="center"/>
              <w:rPr>
                <w:rFonts w:eastAsia="仿宋_GB2312"/>
                <w:sz w:val="24"/>
              </w:rPr>
            </w:pPr>
          </w:p>
        </w:tc>
      </w:tr>
      <w:tr w:rsidR="005668A2" w:rsidRPr="00153594" w:rsidTr="00BD5A70">
        <w:trPr>
          <w:trHeight w:val="397"/>
        </w:trPr>
        <w:tc>
          <w:tcPr>
            <w:tcW w:w="817" w:type="dxa"/>
            <w:vAlign w:val="center"/>
          </w:tcPr>
          <w:p w:rsidR="005668A2" w:rsidRDefault="005668A2" w:rsidP="00A450A7">
            <w:pPr>
              <w:spacing w:line="280" w:lineRule="exact"/>
              <w:jc w:val="center"/>
              <w:rPr>
                <w:rFonts w:eastAsia="仿宋_GB2312"/>
                <w:sz w:val="24"/>
              </w:rPr>
            </w:pPr>
            <w:r>
              <w:rPr>
                <w:rFonts w:eastAsia="仿宋_GB2312" w:hint="eastAsia"/>
                <w:sz w:val="24"/>
              </w:rPr>
              <w:t>6</w:t>
            </w:r>
          </w:p>
        </w:tc>
        <w:tc>
          <w:tcPr>
            <w:tcW w:w="3827" w:type="dxa"/>
            <w:vAlign w:val="center"/>
          </w:tcPr>
          <w:p w:rsidR="005668A2" w:rsidRDefault="005668A2" w:rsidP="006021ED">
            <w:pPr>
              <w:spacing w:line="280" w:lineRule="exact"/>
              <w:jc w:val="center"/>
              <w:rPr>
                <w:rFonts w:eastAsia="仿宋_GB2312"/>
                <w:sz w:val="24"/>
              </w:rPr>
            </w:pPr>
            <w:r>
              <w:rPr>
                <w:rFonts w:eastAsia="仿宋_GB2312" w:hint="eastAsia"/>
                <w:sz w:val="24"/>
              </w:rPr>
              <w:t>挖坑</w:t>
            </w:r>
            <w:proofErr w:type="gramStart"/>
            <w:r>
              <w:rPr>
                <w:rFonts w:eastAsia="仿宋_GB2312" w:hint="eastAsia"/>
                <w:sz w:val="24"/>
              </w:rPr>
              <w:t>灌砂法</w:t>
            </w:r>
            <w:proofErr w:type="gramEnd"/>
            <w:r>
              <w:rPr>
                <w:rFonts w:eastAsia="仿宋_GB2312" w:hint="eastAsia"/>
                <w:sz w:val="24"/>
              </w:rPr>
              <w:t>测定压实度</w:t>
            </w:r>
          </w:p>
        </w:tc>
        <w:tc>
          <w:tcPr>
            <w:tcW w:w="1134" w:type="dxa"/>
            <w:tcBorders>
              <w:right w:val="single" w:sz="6" w:space="0" w:color="auto"/>
            </w:tcBorders>
            <w:vAlign w:val="center"/>
          </w:tcPr>
          <w:p w:rsidR="005668A2" w:rsidRPr="00153594" w:rsidRDefault="005668A2" w:rsidP="002A5771">
            <w:pPr>
              <w:spacing w:line="280" w:lineRule="exact"/>
              <w:jc w:val="center"/>
              <w:rPr>
                <w:rFonts w:eastAsia="仿宋_GB2312"/>
                <w:sz w:val="24"/>
              </w:rPr>
            </w:pPr>
          </w:p>
        </w:tc>
        <w:tc>
          <w:tcPr>
            <w:tcW w:w="1276" w:type="dxa"/>
            <w:tcBorders>
              <w:left w:val="single" w:sz="6" w:space="0" w:color="auto"/>
            </w:tcBorders>
            <w:vAlign w:val="center"/>
          </w:tcPr>
          <w:p w:rsidR="005668A2" w:rsidRPr="00153594" w:rsidRDefault="005668A2" w:rsidP="00B6619C">
            <w:pPr>
              <w:spacing w:line="280" w:lineRule="exact"/>
              <w:jc w:val="center"/>
              <w:rPr>
                <w:rFonts w:eastAsia="仿宋_GB2312"/>
                <w:sz w:val="24"/>
              </w:rPr>
            </w:pPr>
          </w:p>
        </w:tc>
        <w:tc>
          <w:tcPr>
            <w:tcW w:w="1276" w:type="dxa"/>
            <w:vAlign w:val="center"/>
          </w:tcPr>
          <w:p w:rsidR="005668A2" w:rsidRPr="00153594" w:rsidRDefault="005668A2" w:rsidP="00B6619C">
            <w:pPr>
              <w:spacing w:line="280" w:lineRule="exact"/>
              <w:jc w:val="center"/>
              <w:rPr>
                <w:rFonts w:eastAsia="仿宋_GB2312"/>
                <w:sz w:val="24"/>
              </w:rPr>
            </w:pPr>
          </w:p>
        </w:tc>
        <w:tc>
          <w:tcPr>
            <w:tcW w:w="1298" w:type="dxa"/>
            <w:vAlign w:val="center"/>
          </w:tcPr>
          <w:p w:rsidR="005668A2" w:rsidRPr="00153594" w:rsidRDefault="005668A2" w:rsidP="00B6619C">
            <w:pPr>
              <w:spacing w:line="280" w:lineRule="exact"/>
              <w:jc w:val="center"/>
              <w:rPr>
                <w:rFonts w:eastAsia="仿宋_GB2312"/>
                <w:sz w:val="24"/>
              </w:rPr>
            </w:pPr>
          </w:p>
        </w:tc>
      </w:tr>
      <w:tr w:rsidR="005668A2" w:rsidRPr="00153594" w:rsidTr="00BD5A70">
        <w:trPr>
          <w:trHeight w:val="397"/>
        </w:trPr>
        <w:tc>
          <w:tcPr>
            <w:tcW w:w="817" w:type="dxa"/>
            <w:vAlign w:val="center"/>
          </w:tcPr>
          <w:p w:rsidR="005668A2" w:rsidRDefault="005668A2" w:rsidP="00A450A7">
            <w:pPr>
              <w:spacing w:line="280" w:lineRule="exact"/>
              <w:jc w:val="center"/>
              <w:rPr>
                <w:rFonts w:eastAsia="仿宋_GB2312"/>
                <w:sz w:val="24"/>
              </w:rPr>
            </w:pPr>
            <w:r>
              <w:rPr>
                <w:rFonts w:eastAsia="仿宋_GB2312" w:hint="eastAsia"/>
                <w:sz w:val="24"/>
              </w:rPr>
              <w:t>7</w:t>
            </w:r>
          </w:p>
        </w:tc>
        <w:tc>
          <w:tcPr>
            <w:tcW w:w="3827" w:type="dxa"/>
            <w:vAlign w:val="center"/>
          </w:tcPr>
          <w:p w:rsidR="005668A2" w:rsidRPr="00BD0A81" w:rsidRDefault="005668A2" w:rsidP="006021ED">
            <w:pPr>
              <w:spacing w:line="280" w:lineRule="exact"/>
              <w:jc w:val="center"/>
              <w:rPr>
                <w:rFonts w:eastAsia="仿宋_GB2312"/>
                <w:sz w:val="24"/>
              </w:rPr>
            </w:pPr>
            <w:r>
              <w:rPr>
                <w:rFonts w:eastAsia="仿宋_GB2312" w:hint="eastAsia"/>
                <w:sz w:val="24"/>
              </w:rPr>
              <w:t>环刀法测定压实度</w:t>
            </w:r>
          </w:p>
        </w:tc>
        <w:tc>
          <w:tcPr>
            <w:tcW w:w="1134" w:type="dxa"/>
            <w:tcBorders>
              <w:right w:val="single" w:sz="6" w:space="0" w:color="auto"/>
            </w:tcBorders>
            <w:vAlign w:val="center"/>
          </w:tcPr>
          <w:p w:rsidR="005668A2" w:rsidRPr="00153594" w:rsidRDefault="005668A2" w:rsidP="002A5771">
            <w:pPr>
              <w:spacing w:line="280" w:lineRule="exact"/>
              <w:jc w:val="center"/>
              <w:rPr>
                <w:rFonts w:eastAsia="仿宋_GB2312"/>
                <w:sz w:val="24"/>
              </w:rPr>
            </w:pPr>
          </w:p>
        </w:tc>
        <w:tc>
          <w:tcPr>
            <w:tcW w:w="1276" w:type="dxa"/>
            <w:tcBorders>
              <w:left w:val="single" w:sz="6" w:space="0" w:color="auto"/>
            </w:tcBorders>
            <w:vAlign w:val="center"/>
          </w:tcPr>
          <w:p w:rsidR="005668A2" w:rsidRPr="00153594" w:rsidRDefault="005668A2" w:rsidP="00B6619C">
            <w:pPr>
              <w:spacing w:line="280" w:lineRule="exact"/>
              <w:jc w:val="center"/>
              <w:rPr>
                <w:rFonts w:eastAsia="仿宋_GB2312"/>
                <w:sz w:val="24"/>
              </w:rPr>
            </w:pPr>
          </w:p>
        </w:tc>
        <w:tc>
          <w:tcPr>
            <w:tcW w:w="1276" w:type="dxa"/>
            <w:vAlign w:val="center"/>
          </w:tcPr>
          <w:p w:rsidR="005668A2" w:rsidRPr="00153594" w:rsidRDefault="005668A2" w:rsidP="00B6619C">
            <w:pPr>
              <w:spacing w:line="280" w:lineRule="exact"/>
              <w:jc w:val="center"/>
              <w:rPr>
                <w:rFonts w:eastAsia="仿宋_GB2312"/>
                <w:sz w:val="24"/>
              </w:rPr>
            </w:pPr>
          </w:p>
        </w:tc>
        <w:tc>
          <w:tcPr>
            <w:tcW w:w="1298" w:type="dxa"/>
            <w:vAlign w:val="center"/>
          </w:tcPr>
          <w:p w:rsidR="005668A2" w:rsidRPr="00153594" w:rsidRDefault="005668A2" w:rsidP="00B6619C">
            <w:pPr>
              <w:spacing w:line="280" w:lineRule="exact"/>
              <w:jc w:val="center"/>
              <w:rPr>
                <w:rFonts w:eastAsia="仿宋_GB2312"/>
                <w:sz w:val="24"/>
              </w:rPr>
            </w:pPr>
          </w:p>
        </w:tc>
      </w:tr>
      <w:tr w:rsidR="005668A2" w:rsidRPr="00153594" w:rsidTr="00BD5A70">
        <w:trPr>
          <w:trHeight w:val="397"/>
        </w:trPr>
        <w:tc>
          <w:tcPr>
            <w:tcW w:w="817" w:type="dxa"/>
            <w:vAlign w:val="center"/>
          </w:tcPr>
          <w:p w:rsidR="005668A2" w:rsidRDefault="005668A2" w:rsidP="002A5771">
            <w:pPr>
              <w:spacing w:line="280" w:lineRule="exact"/>
              <w:jc w:val="center"/>
              <w:rPr>
                <w:rFonts w:eastAsia="仿宋_GB2312"/>
                <w:sz w:val="24"/>
              </w:rPr>
            </w:pPr>
            <w:r>
              <w:rPr>
                <w:rFonts w:eastAsia="仿宋_GB2312" w:hint="eastAsia"/>
                <w:sz w:val="24"/>
              </w:rPr>
              <w:t>8</w:t>
            </w:r>
          </w:p>
        </w:tc>
        <w:tc>
          <w:tcPr>
            <w:tcW w:w="3827" w:type="dxa"/>
            <w:vAlign w:val="center"/>
          </w:tcPr>
          <w:p w:rsidR="005668A2" w:rsidRDefault="005668A2" w:rsidP="006021ED">
            <w:pPr>
              <w:spacing w:line="280" w:lineRule="exact"/>
              <w:jc w:val="center"/>
              <w:rPr>
                <w:rFonts w:eastAsia="仿宋_GB2312"/>
                <w:sz w:val="24"/>
              </w:rPr>
            </w:pPr>
            <w:proofErr w:type="gramStart"/>
            <w:r>
              <w:rPr>
                <w:rFonts w:eastAsia="仿宋_GB2312" w:hint="eastAsia"/>
                <w:sz w:val="24"/>
              </w:rPr>
              <w:t>钻芯法</w:t>
            </w:r>
            <w:proofErr w:type="gramEnd"/>
            <w:r>
              <w:rPr>
                <w:rFonts w:eastAsia="仿宋_GB2312" w:hint="eastAsia"/>
                <w:sz w:val="24"/>
              </w:rPr>
              <w:t>取样测定沥青面层压实度</w:t>
            </w:r>
          </w:p>
        </w:tc>
        <w:tc>
          <w:tcPr>
            <w:tcW w:w="1134" w:type="dxa"/>
            <w:tcBorders>
              <w:right w:val="single" w:sz="6" w:space="0" w:color="auto"/>
            </w:tcBorders>
            <w:vAlign w:val="center"/>
          </w:tcPr>
          <w:p w:rsidR="005668A2" w:rsidRPr="00153594" w:rsidRDefault="005668A2" w:rsidP="002A5771">
            <w:pPr>
              <w:spacing w:line="280" w:lineRule="exact"/>
              <w:jc w:val="center"/>
              <w:rPr>
                <w:rFonts w:eastAsia="仿宋_GB2312"/>
                <w:sz w:val="24"/>
              </w:rPr>
            </w:pPr>
          </w:p>
        </w:tc>
        <w:tc>
          <w:tcPr>
            <w:tcW w:w="1276" w:type="dxa"/>
            <w:tcBorders>
              <w:left w:val="single" w:sz="6" w:space="0" w:color="auto"/>
            </w:tcBorders>
            <w:vAlign w:val="center"/>
          </w:tcPr>
          <w:p w:rsidR="005668A2" w:rsidRPr="00153594" w:rsidRDefault="005668A2" w:rsidP="00B6619C">
            <w:pPr>
              <w:spacing w:line="280" w:lineRule="exact"/>
              <w:jc w:val="center"/>
              <w:rPr>
                <w:rFonts w:eastAsia="仿宋_GB2312"/>
                <w:sz w:val="24"/>
              </w:rPr>
            </w:pPr>
          </w:p>
        </w:tc>
        <w:tc>
          <w:tcPr>
            <w:tcW w:w="1276" w:type="dxa"/>
            <w:vAlign w:val="center"/>
          </w:tcPr>
          <w:p w:rsidR="005668A2" w:rsidRPr="00153594" w:rsidRDefault="005668A2" w:rsidP="00B6619C">
            <w:pPr>
              <w:spacing w:line="280" w:lineRule="exact"/>
              <w:jc w:val="center"/>
              <w:rPr>
                <w:rFonts w:eastAsia="仿宋_GB2312"/>
                <w:sz w:val="24"/>
              </w:rPr>
            </w:pPr>
          </w:p>
        </w:tc>
        <w:tc>
          <w:tcPr>
            <w:tcW w:w="1298" w:type="dxa"/>
            <w:vAlign w:val="center"/>
          </w:tcPr>
          <w:p w:rsidR="005668A2" w:rsidRPr="00153594" w:rsidRDefault="005668A2" w:rsidP="00B6619C">
            <w:pPr>
              <w:spacing w:line="280" w:lineRule="exact"/>
              <w:jc w:val="center"/>
              <w:rPr>
                <w:rFonts w:eastAsia="仿宋_GB2312"/>
                <w:sz w:val="24"/>
              </w:rPr>
            </w:pPr>
          </w:p>
        </w:tc>
      </w:tr>
      <w:tr w:rsidR="005668A2" w:rsidRPr="00153594" w:rsidTr="00BD5A70">
        <w:trPr>
          <w:trHeight w:val="397"/>
        </w:trPr>
        <w:tc>
          <w:tcPr>
            <w:tcW w:w="817" w:type="dxa"/>
            <w:vAlign w:val="center"/>
          </w:tcPr>
          <w:p w:rsidR="005668A2" w:rsidRDefault="005668A2" w:rsidP="002A5771">
            <w:pPr>
              <w:spacing w:line="280" w:lineRule="exact"/>
              <w:jc w:val="center"/>
              <w:rPr>
                <w:rFonts w:eastAsia="仿宋_GB2312"/>
                <w:sz w:val="24"/>
              </w:rPr>
            </w:pPr>
            <w:r>
              <w:rPr>
                <w:rFonts w:eastAsia="仿宋_GB2312" w:hint="eastAsia"/>
                <w:sz w:val="24"/>
              </w:rPr>
              <w:t>9</w:t>
            </w:r>
          </w:p>
        </w:tc>
        <w:tc>
          <w:tcPr>
            <w:tcW w:w="3827" w:type="dxa"/>
            <w:vAlign w:val="center"/>
          </w:tcPr>
          <w:p w:rsidR="005668A2" w:rsidRPr="00BD0A81" w:rsidRDefault="005668A2" w:rsidP="006021ED">
            <w:pPr>
              <w:spacing w:line="400" w:lineRule="exact"/>
              <w:jc w:val="center"/>
              <w:rPr>
                <w:rFonts w:eastAsia="仿宋_GB2312"/>
                <w:sz w:val="24"/>
              </w:rPr>
            </w:pPr>
            <w:smartTag w:uri="urn:schemas-microsoft-com:office:smarttags" w:element="chmetcnv">
              <w:smartTagPr>
                <w:attr w:name="TCSC" w:val="0"/>
                <w:attr w:name="NumberType" w:val="1"/>
                <w:attr w:name="Negative" w:val="False"/>
                <w:attr w:name="HasSpace" w:val="False"/>
                <w:attr w:name="SourceValue" w:val="3"/>
                <w:attr w:name="UnitName" w:val="米"/>
              </w:smartTagPr>
              <w:r>
                <w:rPr>
                  <w:rFonts w:eastAsia="仿宋_GB2312" w:hint="eastAsia"/>
                  <w:sz w:val="24"/>
                </w:rPr>
                <w:t>3</w:t>
              </w:r>
              <w:r>
                <w:rPr>
                  <w:rFonts w:eastAsia="仿宋_GB2312" w:hint="eastAsia"/>
                  <w:sz w:val="24"/>
                </w:rPr>
                <w:t>米</w:t>
              </w:r>
            </w:smartTag>
            <w:r>
              <w:rPr>
                <w:rFonts w:eastAsia="仿宋_GB2312" w:hint="eastAsia"/>
                <w:sz w:val="24"/>
              </w:rPr>
              <w:t>直尺法测定平整度</w:t>
            </w:r>
          </w:p>
        </w:tc>
        <w:tc>
          <w:tcPr>
            <w:tcW w:w="1134" w:type="dxa"/>
            <w:tcBorders>
              <w:right w:val="single" w:sz="6" w:space="0" w:color="auto"/>
            </w:tcBorders>
            <w:vAlign w:val="center"/>
          </w:tcPr>
          <w:p w:rsidR="005668A2" w:rsidRPr="00153594" w:rsidRDefault="005668A2" w:rsidP="002A5771">
            <w:pPr>
              <w:spacing w:line="280" w:lineRule="exact"/>
              <w:jc w:val="center"/>
              <w:rPr>
                <w:rFonts w:eastAsia="仿宋_GB2312"/>
                <w:sz w:val="24"/>
              </w:rPr>
            </w:pPr>
          </w:p>
        </w:tc>
        <w:tc>
          <w:tcPr>
            <w:tcW w:w="1276" w:type="dxa"/>
            <w:tcBorders>
              <w:left w:val="single" w:sz="6" w:space="0" w:color="auto"/>
            </w:tcBorders>
            <w:vAlign w:val="center"/>
          </w:tcPr>
          <w:p w:rsidR="005668A2" w:rsidRPr="00153594" w:rsidRDefault="005668A2" w:rsidP="00B6619C">
            <w:pPr>
              <w:spacing w:line="280" w:lineRule="exact"/>
              <w:jc w:val="center"/>
              <w:rPr>
                <w:rFonts w:eastAsia="仿宋_GB2312"/>
                <w:sz w:val="24"/>
              </w:rPr>
            </w:pPr>
          </w:p>
        </w:tc>
        <w:tc>
          <w:tcPr>
            <w:tcW w:w="1276" w:type="dxa"/>
            <w:vAlign w:val="center"/>
          </w:tcPr>
          <w:p w:rsidR="005668A2" w:rsidRPr="00153594" w:rsidRDefault="005668A2" w:rsidP="00B6619C">
            <w:pPr>
              <w:spacing w:line="280" w:lineRule="exact"/>
              <w:jc w:val="center"/>
              <w:rPr>
                <w:rFonts w:eastAsia="仿宋_GB2312"/>
                <w:sz w:val="24"/>
              </w:rPr>
            </w:pPr>
          </w:p>
        </w:tc>
        <w:tc>
          <w:tcPr>
            <w:tcW w:w="1298" w:type="dxa"/>
            <w:vAlign w:val="center"/>
          </w:tcPr>
          <w:p w:rsidR="005668A2" w:rsidRPr="00153594" w:rsidRDefault="005668A2" w:rsidP="00B6619C">
            <w:pPr>
              <w:spacing w:line="280" w:lineRule="exact"/>
              <w:jc w:val="center"/>
              <w:rPr>
                <w:rFonts w:eastAsia="仿宋_GB2312"/>
                <w:sz w:val="24"/>
              </w:rPr>
            </w:pPr>
          </w:p>
        </w:tc>
      </w:tr>
      <w:tr w:rsidR="005668A2" w:rsidRPr="00153594" w:rsidTr="00BD5A70">
        <w:trPr>
          <w:trHeight w:val="397"/>
        </w:trPr>
        <w:tc>
          <w:tcPr>
            <w:tcW w:w="817" w:type="dxa"/>
            <w:vAlign w:val="center"/>
          </w:tcPr>
          <w:p w:rsidR="005668A2" w:rsidRDefault="005668A2" w:rsidP="002A5771">
            <w:pPr>
              <w:spacing w:line="280" w:lineRule="exact"/>
              <w:jc w:val="center"/>
              <w:rPr>
                <w:rFonts w:eastAsia="仿宋_GB2312"/>
                <w:sz w:val="24"/>
              </w:rPr>
            </w:pPr>
            <w:r>
              <w:rPr>
                <w:rFonts w:eastAsia="仿宋_GB2312" w:hint="eastAsia"/>
                <w:sz w:val="24"/>
              </w:rPr>
              <w:t>10</w:t>
            </w:r>
          </w:p>
        </w:tc>
        <w:tc>
          <w:tcPr>
            <w:tcW w:w="3827" w:type="dxa"/>
            <w:vAlign w:val="center"/>
          </w:tcPr>
          <w:p w:rsidR="005668A2" w:rsidRDefault="005668A2" w:rsidP="006021ED">
            <w:pPr>
              <w:spacing w:line="400" w:lineRule="exact"/>
              <w:jc w:val="center"/>
              <w:rPr>
                <w:rFonts w:eastAsia="仿宋_GB2312"/>
                <w:sz w:val="24"/>
              </w:rPr>
            </w:pPr>
            <w:r>
              <w:rPr>
                <w:rFonts w:eastAsia="仿宋_GB2312" w:hint="eastAsia"/>
                <w:sz w:val="24"/>
              </w:rPr>
              <w:t>铺沙法测定构造深度</w:t>
            </w:r>
          </w:p>
        </w:tc>
        <w:tc>
          <w:tcPr>
            <w:tcW w:w="1134" w:type="dxa"/>
            <w:tcBorders>
              <w:right w:val="single" w:sz="6" w:space="0" w:color="auto"/>
            </w:tcBorders>
            <w:vAlign w:val="center"/>
          </w:tcPr>
          <w:p w:rsidR="005668A2" w:rsidRPr="00153594" w:rsidRDefault="005668A2" w:rsidP="002A5771">
            <w:pPr>
              <w:spacing w:line="280" w:lineRule="exact"/>
              <w:jc w:val="center"/>
              <w:rPr>
                <w:rFonts w:eastAsia="仿宋_GB2312"/>
                <w:sz w:val="24"/>
              </w:rPr>
            </w:pPr>
          </w:p>
        </w:tc>
        <w:tc>
          <w:tcPr>
            <w:tcW w:w="1276" w:type="dxa"/>
            <w:tcBorders>
              <w:left w:val="single" w:sz="6" w:space="0" w:color="auto"/>
            </w:tcBorders>
            <w:vAlign w:val="center"/>
          </w:tcPr>
          <w:p w:rsidR="005668A2" w:rsidRPr="00153594" w:rsidRDefault="005668A2" w:rsidP="00B6619C">
            <w:pPr>
              <w:spacing w:line="280" w:lineRule="exact"/>
              <w:jc w:val="center"/>
              <w:rPr>
                <w:rFonts w:eastAsia="仿宋_GB2312"/>
                <w:sz w:val="24"/>
              </w:rPr>
            </w:pPr>
          </w:p>
        </w:tc>
        <w:tc>
          <w:tcPr>
            <w:tcW w:w="1276" w:type="dxa"/>
            <w:vAlign w:val="center"/>
          </w:tcPr>
          <w:p w:rsidR="005668A2" w:rsidRPr="00153594" w:rsidRDefault="005668A2" w:rsidP="00B6619C">
            <w:pPr>
              <w:spacing w:line="280" w:lineRule="exact"/>
              <w:jc w:val="center"/>
              <w:rPr>
                <w:rFonts w:eastAsia="仿宋_GB2312"/>
                <w:sz w:val="24"/>
              </w:rPr>
            </w:pPr>
          </w:p>
        </w:tc>
        <w:tc>
          <w:tcPr>
            <w:tcW w:w="1298" w:type="dxa"/>
            <w:vAlign w:val="center"/>
          </w:tcPr>
          <w:p w:rsidR="005668A2" w:rsidRPr="00153594" w:rsidRDefault="005668A2" w:rsidP="00B6619C">
            <w:pPr>
              <w:spacing w:line="280" w:lineRule="exact"/>
              <w:jc w:val="center"/>
              <w:rPr>
                <w:rFonts w:eastAsia="仿宋_GB2312"/>
                <w:sz w:val="24"/>
              </w:rPr>
            </w:pPr>
          </w:p>
        </w:tc>
      </w:tr>
      <w:tr w:rsidR="005668A2" w:rsidRPr="00153594" w:rsidTr="00BD5A70">
        <w:trPr>
          <w:trHeight w:val="397"/>
        </w:trPr>
        <w:tc>
          <w:tcPr>
            <w:tcW w:w="817" w:type="dxa"/>
            <w:vAlign w:val="center"/>
          </w:tcPr>
          <w:p w:rsidR="005668A2" w:rsidRDefault="005668A2" w:rsidP="002A5771">
            <w:pPr>
              <w:spacing w:line="280" w:lineRule="exact"/>
              <w:jc w:val="center"/>
              <w:rPr>
                <w:rFonts w:eastAsia="仿宋_GB2312"/>
                <w:sz w:val="24"/>
              </w:rPr>
            </w:pPr>
            <w:r>
              <w:rPr>
                <w:rFonts w:eastAsia="仿宋_GB2312" w:hint="eastAsia"/>
                <w:sz w:val="24"/>
              </w:rPr>
              <w:t>11</w:t>
            </w:r>
          </w:p>
        </w:tc>
        <w:tc>
          <w:tcPr>
            <w:tcW w:w="3827" w:type="dxa"/>
            <w:vAlign w:val="center"/>
          </w:tcPr>
          <w:p w:rsidR="005668A2" w:rsidRDefault="005668A2" w:rsidP="006021ED">
            <w:pPr>
              <w:spacing w:line="280" w:lineRule="exact"/>
              <w:jc w:val="center"/>
              <w:rPr>
                <w:rFonts w:eastAsia="仿宋_GB2312"/>
                <w:sz w:val="24"/>
              </w:rPr>
            </w:pPr>
            <w:r>
              <w:rPr>
                <w:rFonts w:eastAsia="仿宋_GB2312" w:hint="eastAsia"/>
                <w:sz w:val="24"/>
              </w:rPr>
              <w:t>渗水试验</w:t>
            </w:r>
          </w:p>
        </w:tc>
        <w:tc>
          <w:tcPr>
            <w:tcW w:w="1134" w:type="dxa"/>
            <w:tcBorders>
              <w:right w:val="single" w:sz="6" w:space="0" w:color="auto"/>
            </w:tcBorders>
            <w:vAlign w:val="center"/>
          </w:tcPr>
          <w:p w:rsidR="005668A2" w:rsidRPr="00153594" w:rsidRDefault="005668A2" w:rsidP="002A5771">
            <w:pPr>
              <w:spacing w:line="280" w:lineRule="exact"/>
              <w:jc w:val="center"/>
              <w:rPr>
                <w:rFonts w:eastAsia="仿宋_GB2312"/>
                <w:sz w:val="24"/>
              </w:rPr>
            </w:pPr>
          </w:p>
        </w:tc>
        <w:tc>
          <w:tcPr>
            <w:tcW w:w="1276" w:type="dxa"/>
            <w:tcBorders>
              <w:left w:val="single" w:sz="6" w:space="0" w:color="auto"/>
            </w:tcBorders>
            <w:vAlign w:val="center"/>
          </w:tcPr>
          <w:p w:rsidR="005668A2" w:rsidRPr="00153594" w:rsidRDefault="005668A2" w:rsidP="00B6619C">
            <w:pPr>
              <w:spacing w:line="280" w:lineRule="exact"/>
              <w:jc w:val="center"/>
              <w:rPr>
                <w:rFonts w:eastAsia="仿宋_GB2312"/>
                <w:sz w:val="24"/>
              </w:rPr>
            </w:pPr>
          </w:p>
        </w:tc>
        <w:tc>
          <w:tcPr>
            <w:tcW w:w="1276" w:type="dxa"/>
            <w:vAlign w:val="center"/>
          </w:tcPr>
          <w:p w:rsidR="005668A2" w:rsidRPr="00153594" w:rsidRDefault="005668A2" w:rsidP="00B6619C">
            <w:pPr>
              <w:spacing w:line="280" w:lineRule="exact"/>
              <w:jc w:val="center"/>
              <w:rPr>
                <w:rFonts w:eastAsia="仿宋_GB2312"/>
                <w:sz w:val="24"/>
              </w:rPr>
            </w:pPr>
          </w:p>
        </w:tc>
        <w:tc>
          <w:tcPr>
            <w:tcW w:w="1298" w:type="dxa"/>
            <w:vAlign w:val="center"/>
          </w:tcPr>
          <w:p w:rsidR="005668A2" w:rsidRPr="00153594" w:rsidRDefault="005668A2" w:rsidP="00B6619C">
            <w:pPr>
              <w:spacing w:line="280" w:lineRule="exact"/>
              <w:jc w:val="center"/>
              <w:rPr>
                <w:rFonts w:eastAsia="仿宋_GB2312"/>
                <w:sz w:val="24"/>
              </w:rPr>
            </w:pPr>
          </w:p>
        </w:tc>
      </w:tr>
      <w:tr w:rsidR="005668A2" w:rsidRPr="00153594" w:rsidTr="00BD5A70">
        <w:trPr>
          <w:trHeight w:val="397"/>
        </w:trPr>
        <w:tc>
          <w:tcPr>
            <w:tcW w:w="817" w:type="dxa"/>
            <w:vAlign w:val="center"/>
          </w:tcPr>
          <w:p w:rsidR="005668A2" w:rsidRDefault="005668A2" w:rsidP="002A5771">
            <w:pPr>
              <w:spacing w:line="280" w:lineRule="exact"/>
              <w:jc w:val="center"/>
              <w:rPr>
                <w:rFonts w:eastAsia="仿宋_GB2312"/>
                <w:sz w:val="24"/>
              </w:rPr>
            </w:pPr>
            <w:r>
              <w:rPr>
                <w:rFonts w:eastAsia="仿宋_GB2312" w:hint="eastAsia"/>
                <w:sz w:val="24"/>
              </w:rPr>
              <w:t>12</w:t>
            </w:r>
          </w:p>
        </w:tc>
        <w:tc>
          <w:tcPr>
            <w:tcW w:w="3827" w:type="dxa"/>
            <w:vAlign w:val="center"/>
          </w:tcPr>
          <w:p w:rsidR="005668A2" w:rsidRDefault="005668A2" w:rsidP="006021ED">
            <w:pPr>
              <w:spacing w:line="280" w:lineRule="exact"/>
              <w:jc w:val="center"/>
              <w:rPr>
                <w:rFonts w:eastAsia="仿宋_GB2312"/>
                <w:sz w:val="24"/>
              </w:rPr>
            </w:pPr>
            <w:r>
              <w:rPr>
                <w:rFonts w:eastAsia="仿宋_GB2312" w:hint="eastAsia"/>
                <w:sz w:val="24"/>
              </w:rPr>
              <w:t>沥青面层马歇尔稳定度</w:t>
            </w:r>
          </w:p>
        </w:tc>
        <w:tc>
          <w:tcPr>
            <w:tcW w:w="1134" w:type="dxa"/>
            <w:tcBorders>
              <w:right w:val="single" w:sz="6" w:space="0" w:color="auto"/>
            </w:tcBorders>
            <w:vAlign w:val="center"/>
          </w:tcPr>
          <w:p w:rsidR="005668A2" w:rsidRPr="00153594" w:rsidRDefault="005668A2" w:rsidP="002A5771">
            <w:pPr>
              <w:spacing w:line="280" w:lineRule="exact"/>
              <w:jc w:val="center"/>
              <w:rPr>
                <w:rFonts w:eastAsia="仿宋_GB2312"/>
                <w:sz w:val="24"/>
              </w:rPr>
            </w:pPr>
          </w:p>
        </w:tc>
        <w:tc>
          <w:tcPr>
            <w:tcW w:w="1276" w:type="dxa"/>
            <w:tcBorders>
              <w:left w:val="single" w:sz="6" w:space="0" w:color="auto"/>
            </w:tcBorders>
            <w:vAlign w:val="center"/>
          </w:tcPr>
          <w:p w:rsidR="005668A2" w:rsidRPr="00153594" w:rsidRDefault="005668A2" w:rsidP="00B6619C">
            <w:pPr>
              <w:spacing w:line="280" w:lineRule="exact"/>
              <w:jc w:val="center"/>
              <w:rPr>
                <w:rFonts w:eastAsia="仿宋_GB2312"/>
                <w:sz w:val="24"/>
              </w:rPr>
            </w:pPr>
          </w:p>
        </w:tc>
        <w:tc>
          <w:tcPr>
            <w:tcW w:w="1276" w:type="dxa"/>
            <w:vAlign w:val="center"/>
          </w:tcPr>
          <w:p w:rsidR="005668A2" w:rsidRPr="00153594" w:rsidRDefault="005668A2" w:rsidP="00B6619C">
            <w:pPr>
              <w:spacing w:line="280" w:lineRule="exact"/>
              <w:jc w:val="center"/>
              <w:rPr>
                <w:rFonts w:eastAsia="仿宋_GB2312"/>
                <w:sz w:val="24"/>
              </w:rPr>
            </w:pPr>
          </w:p>
        </w:tc>
        <w:tc>
          <w:tcPr>
            <w:tcW w:w="1298" w:type="dxa"/>
            <w:vAlign w:val="center"/>
          </w:tcPr>
          <w:p w:rsidR="005668A2" w:rsidRPr="00153594" w:rsidRDefault="005668A2" w:rsidP="00B6619C">
            <w:pPr>
              <w:spacing w:line="280" w:lineRule="exact"/>
              <w:jc w:val="center"/>
              <w:rPr>
                <w:rFonts w:eastAsia="仿宋_GB2312"/>
                <w:sz w:val="24"/>
              </w:rPr>
            </w:pPr>
          </w:p>
        </w:tc>
      </w:tr>
      <w:tr w:rsidR="005668A2" w:rsidRPr="00F553C3" w:rsidTr="00B6619C">
        <w:trPr>
          <w:trHeight w:val="397"/>
        </w:trPr>
        <w:tc>
          <w:tcPr>
            <w:tcW w:w="9628" w:type="dxa"/>
            <w:gridSpan w:val="6"/>
            <w:vAlign w:val="center"/>
          </w:tcPr>
          <w:p w:rsidR="005668A2" w:rsidRPr="00F553C3" w:rsidRDefault="005668A2" w:rsidP="00CF4970">
            <w:pPr>
              <w:rPr>
                <w:rFonts w:eastAsia="仿宋_GB2312"/>
                <w:sz w:val="24"/>
              </w:rPr>
            </w:pPr>
            <w:r w:rsidRPr="00F553C3">
              <w:rPr>
                <w:rFonts w:eastAsia="仿宋_GB2312" w:hint="eastAsia"/>
                <w:sz w:val="24"/>
              </w:rPr>
              <w:t>检测费合计为人民币：</w:t>
            </w:r>
            <w:r w:rsidRPr="00F553C3">
              <w:rPr>
                <w:rFonts w:eastAsia="仿宋_GB2312"/>
                <w:sz w:val="24"/>
              </w:rPr>
              <w:t xml:space="preserve"> </w:t>
            </w:r>
            <w:r w:rsidR="003A1ADE">
              <w:rPr>
                <w:rFonts w:eastAsia="仿宋_GB2312" w:hint="eastAsia"/>
                <w:sz w:val="24"/>
              </w:rPr>
              <w:t xml:space="preserve">   </w:t>
            </w:r>
            <w:r w:rsidR="00F35BE5">
              <w:rPr>
                <w:rFonts w:eastAsia="仿宋_GB2312" w:hint="eastAsia"/>
                <w:sz w:val="24"/>
              </w:rPr>
              <w:t>拾</w:t>
            </w:r>
            <w:r w:rsidR="003A1ADE">
              <w:rPr>
                <w:rFonts w:eastAsia="仿宋_GB2312" w:hint="eastAsia"/>
                <w:sz w:val="24"/>
              </w:rPr>
              <w:t xml:space="preserve">   </w:t>
            </w:r>
            <w:r w:rsidR="00F35BE5">
              <w:rPr>
                <w:rFonts w:eastAsia="仿宋_GB2312" w:hint="eastAsia"/>
                <w:sz w:val="24"/>
              </w:rPr>
              <w:t xml:space="preserve"> </w:t>
            </w:r>
            <w:r w:rsidR="00F35BE5">
              <w:rPr>
                <w:rFonts w:eastAsia="仿宋_GB2312" w:hint="eastAsia"/>
                <w:sz w:val="24"/>
              </w:rPr>
              <w:t>万</w:t>
            </w:r>
            <w:r w:rsidR="00F35BE5">
              <w:rPr>
                <w:rFonts w:eastAsia="仿宋_GB2312" w:hint="eastAsia"/>
                <w:sz w:val="24"/>
              </w:rPr>
              <w:t xml:space="preserve">    </w:t>
            </w:r>
            <w:proofErr w:type="gramStart"/>
            <w:r w:rsidRPr="00F553C3">
              <w:rPr>
                <w:rFonts w:eastAsia="仿宋_GB2312" w:hint="eastAsia"/>
                <w:sz w:val="24"/>
              </w:rPr>
              <w:t>仟</w:t>
            </w:r>
            <w:proofErr w:type="gramEnd"/>
            <w:r>
              <w:rPr>
                <w:rFonts w:eastAsia="仿宋_GB2312" w:hint="eastAsia"/>
                <w:sz w:val="24"/>
              </w:rPr>
              <w:t xml:space="preserve"> </w:t>
            </w:r>
            <w:r w:rsidR="00B975AD">
              <w:rPr>
                <w:rFonts w:eastAsia="仿宋_GB2312" w:hint="eastAsia"/>
                <w:sz w:val="24"/>
              </w:rPr>
              <w:t xml:space="preserve"> </w:t>
            </w:r>
            <w:r>
              <w:rPr>
                <w:rFonts w:eastAsia="仿宋_GB2312" w:hint="eastAsia"/>
                <w:sz w:val="24"/>
              </w:rPr>
              <w:t xml:space="preserve"> </w:t>
            </w:r>
            <w:r w:rsidR="003A1ADE">
              <w:rPr>
                <w:rFonts w:eastAsia="仿宋_GB2312" w:hint="eastAsia"/>
                <w:sz w:val="24"/>
              </w:rPr>
              <w:t xml:space="preserve">  </w:t>
            </w:r>
            <w:proofErr w:type="gramStart"/>
            <w:r w:rsidRPr="00F553C3">
              <w:rPr>
                <w:rFonts w:eastAsia="仿宋_GB2312" w:hint="eastAsia"/>
                <w:sz w:val="24"/>
              </w:rPr>
              <w:t>佰</w:t>
            </w:r>
            <w:proofErr w:type="gramEnd"/>
            <w:r w:rsidR="003A1ADE">
              <w:rPr>
                <w:rFonts w:eastAsia="仿宋_GB2312" w:hint="eastAsia"/>
                <w:sz w:val="24"/>
              </w:rPr>
              <w:t xml:space="preserve">  </w:t>
            </w:r>
            <w:r w:rsidRPr="00F553C3">
              <w:rPr>
                <w:rFonts w:eastAsia="仿宋_GB2312"/>
                <w:sz w:val="24"/>
              </w:rPr>
              <w:t xml:space="preserve">   </w:t>
            </w:r>
            <w:r w:rsidRPr="00F553C3">
              <w:rPr>
                <w:rFonts w:eastAsia="仿宋_GB2312" w:hint="eastAsia"/>
                <w:sz w:val="24"/>
              </w:rPr>
              <w:t>拾</w:t>
            </w:r>
            <w:r w:rsidRPr="00F553C3">
              <w:rPr>
                <w:rFonts w:eastAsia="仿宋_GB2312"/>
                <w:sz w:val="24"/>
              </w:rPr>
              <w:t xml:space="preserve">  </w:t>
            </w:r>
            <w:r w:rsidR="003A1ADE">
              <w:rPr>
                <w:rFonts w:eastAsia="仿宋_GB2312" w:hint="eastAsia"/>
                <w:sz w:val="24"/>
              </w:rPr>
              <w:t xml:space="preserve">  </w:t>
            </w:r>
            <w:r w:rsidRPr="00F553C3">
              <w:rPr>
                <w:rFonts w:eastAsia="仿宋_GB2312" w:hint="eastAsia"/>
                <w:sz w:val="24"/>
              </w:rPr>
              <w:t>元整。（￥</w:t>
            </w:r>
            <w:r w:rsidRPr="00F553C3">
              <w:rPr>
                <w:rFonts w:eastAsia="仿宋_GB2312"/>
                <w:sz w:val="24"/>
                <w:u w:val="single"/>
              </w:rPr>
              <w:t xml:space="preserve">  </w:t>
            </w:r>
            <w:r w:rsidR="003A1ADE">
              <w:rPr>
                <w:rFonts w:eastAsia="仿宋_GB2312" w:hint="eastAsia"/>
                <w:sz w:val="24"/>
                <w:u w:val="single"/>
              </w:rPr>
              <w:t xml:space="preserve">    </w:t>
            </w:r>
            <w:r w:rsidRPr="00F553C3">
              <w:rPr>
                <w:rFonts w:eastAsia="仿宋_GB2312"/>
                <w:sz w:val="24"/>
                <w:u w:val="single"/>
              </w:rPr>
              <w:t xml:space="preserve"> </w:t>
            </w:r>
            <w:r>
              <w:rPr>
                <w:rFonts w:eastAsia="仿宋_GB2312"/>
                <w:sz w:val="24"/>
                <w:u w:val="single"/>
              </w:rPr>
              <w:t xml:space="preserve">  </w:t>
            </w:r>
            <w:r w:rsidRPr="00F553C3">
              <w:rPr>
                <w:rFonts w:eastAsia="仿宋_GB2312" w:hint="eastAsia"/>
                <w:sz w:val="24"/>
              </w:rPr>
              <w:t>元）。</w:t>
            </w:r>
          </w:p>
        </w:tc>
      </w:tr>
    </w:tbl>
    <w:p w:rsidR="005C3FFE" w:rsidRDefault="005C3FFE" w:rsidP="00B975AD">
      <w:pPr>
        <w:spacing w:beforeLines="50"/>
        <w:ind w:firstLineChars="262" w:firstLine="629"/>
        <w:rPr>
          <w:rFonts w:eastAsia="仿宋_GB2312"/>
          <w:sz w:val="24"/>
        </w:rPr>
      </w:pPr>
      <w:r>
        <w:rPr>
          <w:rFonts w:eastAsia="仿宋_GB2312" w:hint="eastAsia"/>
          <w:sz w:val="24"/>
        </w:rPr>
        <w:t>注：</w:t>
      </w:r>
      <w:r>
        <w:rPr>
          <w:rFonts w:eastAsia="仿宋_GB2312"/>
          <w:sz w:val="24"/>
        </w:rPr>
        <w:t>1</w:t>
      </w:r>
      <w:r>
        <w:rPr>
          <w:rFonts w:eastAsia="仿宋_GB2312" w:hint="eastAsia"/>
          <w:sz w:val="24"/>
        </w:rPr>
        <w:t>、每次进场检测不低于</w:t>
      </w:r>
      <w:r>
        <w:rPr>
          <w:rFonts w:eastAsia="仿宋_GB2312"/>
          <w:sz w:val="24"/>
        </w:rPr>
        <w:t>1000</w:t>
      </w:r>
      <w:r>
        <w:rPr>
          <w:rFonts w:eastAsia="仿宋_GB2312" w:hint="eastAsia"/>
          <w:sz w:val="24"/>
        </w:rPr>
        <w:t>元</w:t>
      </w:r>
      <w:r>
        <w:rPr>
          <w:rFonts w:eastAsia="仿宋_GB2312"/>
          <w:sz w:val="24"/>
        </w:rPr>
        <w:t>/</w:t>
      </w:r>
      <w:r>
        <w:rPr>
          <w:rFonts w:eastAsia="仿宋_GB2312" w:hint="eastAsia"/>
          <w:sz w:val="24"/>
        </w:rPr>
        <w:t>次。</w:t>
      </w:r>
    </w:p>
    <w:p w:rsidR="005C3FFE" w:rsidRDefault="005C3FFE">
      <w:pPr>
        <w:rPr>
          <w:rFonts w:eastAsia="仿宋_GB2312"/>
          <w:sz w:val="24"/>
        </w:rPr>
      </w:pPr>
    </w:p>
    <w:p w:rsidR="00FE1CB2" w:rsidRPr="00FE1CB2" w:rsidRDefault="00FE1CB2">
      <w:pPr>
        <w:rPr>
          <w:rFonts w:eastAsia="仿宋_GB2312"/>
          <w:sz w:val="24"/>
        </w:rPr>
      </w:pPr>
    </w:p>
    <w:p w:rsidR="005C3FFE" w:rsidRDefault="005C3FFE">
      <w:pPr>
        <w:rPr>
          <w:rFonts w:eastAsia="仿宋_GB2312"/>
          <w:sz w:val="24"/>
        </w:rPr>
      </w:pPr>
      <w:r>
        <w:rPr>
          <w:rFonts w:eastAsia="仿宋_GB2312" w:hint="eastAsia"/>
          <w:sz w:val="24"/>
        </w:rPr>
        <w:t>四、其它事宜</w:t>
      </w:r>
    </w:p>
    <w:p w:rsidR="005C3FFE" w:rsidRDefault="005C3FFE" w:rsidP="00594E0D">
      <w:pPr>
        <w:ind w:firstLineChars="200" w:firstLine="480"/>
        <w:rPr>
          <w:rFonts w:eastAsia="仿宋_GB2312"/>
          <w:sz w:val="24"/>
        </w:rPr>
      </w:pPr>
      <w:r>
        <w:rPr>
          <w:rFonts w:eastAsia="仿宋_GB2312" w:hint="eastAsia"/>
          <w:sz w:val="24"/>
        </w:rPr>
        <w:t>（一）请用黑色墨水笔以正楷体</w:t>
      </w:r>
      <w:proofErr w:type="gramStart"/>
      <w:r>
        <w:rPr>
          <w:rFonts w:eastAsia="仿宋_GB2312" w:hint="eastAsia"/>
          <w:sz w:val="24"/>
        </w:rPr>
        <w:t>字认真</w:t>
      </w:r>
      <w:proofErr w:type="gramEnd"/>
      <w:r>
        <w:rPr>
          <w:rFonts w:eastAsia="仿宋_GB2312" w:hint="eastAsia"/>
          <w:sz w:val="24"/>
        </w:rPr>
        <w:t>填写本协议，甲方对所填写工程信息内容的真实性负责。</w:t>
      </w:r>
    </w:p>
    <w:p w:rsidR="005C3FFE" w:rsidRDefault="005C3FFE" w:rsidP="00594E0D">
      <w:pPr>
        <w:ind w:firstLineChars="200" w:firstLine="480"/>
        <w:rPr>
          <w:rFonts w:eastAsia="仿宋_GB2312"/>
          <w:sz w:val="24"/>
        </w:rPr>
      </w:pPr>
      <w:r>
        <w:rPr>
          <w:rFonts w:eastAsia="仿宋_GB2312" w:hint="eastAsia"/>
          <w:sz w:val="24"/>
        </w:rPr>
        <w:t>（二）甲方提供设计图纸，在检测前做好现场清理等准备工作，并派</w:t>
      </w:r>
      <w:r>
        <w:rPr>
          <w:rFonts w:eastAsia="仿宋_GB2312"/>
          <w:sz w:val="24"/>
        </w:rPr>
        <w:t>1</w:t>
      </w:r>
      <w:r>
        <w:rPr>
          <w:rFonts w:eastAsia="仿宋_GB2312" w:hint="eastAsia"/>
          <w:sz w:val="24"/>
        </w:rPr>
        <w:t>名以上熟悉工程情况的技术人员协助乙方检测。</w:t>
      </w:r>
    </w:p>
    <w:p w:rsidR="005C3FFE" w:rsidRDefault="005C3FFE" w:rsidP="00594E0D">
      <w:pPr>
        <w:ind w:leftChars="114" w:left="239" w:firstLineChars="100" w:firstLine="240"/>
        <w:rPr>
          <w:rFonts w:eastAsia="仿宋_GB2312"/>
          <w:sz w:val="24"/>
        </w:rPr>
      </w:pPr>
      <w:r>
        <w:rPr>
          <w:rFonts w:eastAsia="仿宋_GB2312" w:hint="eastAsia"/>
          <w:sz w:val="24"/>
        </w:rPr>
        <w:t>（三）乙方保证检测的公正性，对检测数据负责，并对甲方提供的有关资料保密。</w:t>
      </w:r>
    </w:p>
    <w:p w:rsidR="005C3FFE" w:rsidRDefault="005C3FFE" w:rsidP="00594E0D">
      <w:pPr>
        <w:ind w:firstLineChars="200" w:firstLine="480"/>
        <w:rPr>
          <w:rFonts w:eastAsia="仿宋_GB2312"/>
          <w:sz w:val="24"/>
        </w:rPr>
      </w:pPr>
      <w:r>
        <w:rPr>
          <w:rFonts w:eastAsia="仿宋_GB2312" w:hint="eastAsia"/>
          <w:sz w:val="24"/>
        </w:rPr>
        <w:t>（四）乙方在完成检测后，甲方需及时签订该协议并将其中一份提交给乙方以便于乙方办理备案手续，提交协议</w:t>
      </w:r>
      <w:r>
        <w:rPr>
          <w:rFonts w:eastAsia="仿宋_GB2312"/>
          <w:sz w:val="24"/>
        </w:rPr>
        <w:t>7</w:t>
      </w:r>
      <w:r>
        <w:rPr>
          <w:rFonts w:eastAsia="仿宋_GB2312" w:hint="eastAsia"/>
          <w:sz w:val="24"/>
        </w:rPr>
        <w:t>个工作日后甲方凭另一份协议到市检测中心交纳检测费用并领取检测报告。</w:t>
      </w:r>
    </w:p>
    <w:p w:rsidR="005C3FFE" w:rsidRDefault="005C3FFE" w:rsidP="00594E0D">
      <w:pPr>
        <w:ind w:firstLineChars="200" w:firstLine="480"/>
        <w:rPr>
          <w:rFonts w:eastAsia="仿宋_GB2312"/>
          <w:sz w:val="24"/>
        </w:rPr>
      </w:pPr>
      <w:r>
        <w:rPr>
          <w:rFonts w:eastAsia="仿宋_GB2312" w:hint="eastAsia"/>
          <w:sz w:val="24"/>
        </w:rPr>
        <w:t>（五）本协议一式两份，甲、乙双方各执一份，未尽事宜，另行协商。</w:t>
      </w:r>
    </w:p>
    <w:p w:rsidR="005C3FFE" w:rsidRPr="00E842CD" w:rsidRDefault="005C3FFE" w:rsidP="00B975AD">
      <w:pPr>
        <w:spacing w:beforeLines="50"/>
        <w:ind w:firstLineChars="750" w:firstLine="1800"/>
        <w:jc w:val="left"/>
        <w:rPr>
          <w:rFonts w:ascii="仿宋" w:eastAsia="仿宋" w:hAnsi="仿宋"/>
          <w:sz w:val="24"/>
        </w:rPr>
      </w:pPr>
      <w:r w:rsidRPr="00E842CD">
        <w:rPr>
          <w:rFonts w:ascii="仿宋" w:eastAsia="仿宋" w:hAnsi="仿宋" w:hint="eastAsia"/>
          <w:sz w:val="24"/>
        </w:rPr>
        <w:t>开户银行：东莞市农村商业银行大岭山连平分理处</w:t>
      </w:r>
    </w:p>
    <w:p w:rsidR="005C3FFE" w:rsidRPr="00E842CD" w:rsidRDefault="005C3FFE" w:rsidP="00594E0D">
      <w:pPr>
        <w:ind w:firstLineChars="750" w:firstLine="1800"/>
        <w:jc w:val="left"/>
        <w:rPr>
          <w:rFonts w:ascii="仿宋" w:eastAsia="仿宋" w:hAnsi="仿宋"/>
          <w:sz w:val="24"/>
        </w:rPr>
      </w:pPr>
      <w:r w:rsidRPr="00E842CD">
        <w:rPr>
          <w:rFonts w:ascii="仿宋" w:eastAsia="仿宋" w:hAnsi="仿宋" w:hint="eastAsia"/>
          <w:sz w:val="24"/>
        </w:rPr>
        <w:t>开户名称：</w:t>
      </w:r>
      <w:r w:rsidR="00276BE7" w:rsidRPr="00276BE7">
        <w:rPr>
          <w:rFonts w:ascii="仿宋" w:eastAsia="仿宋" w:hAnsi="仿宋" w:hint="eastAsia"/>
          <w:sz w:val="24"/>
        </w:rPr>
        <w:t>东莞市建设工程检测中心有限公司</w:t>
      </w:r>
    </w:p>
    <w:p w:rsidR="005C3FFE" w:rsidRPr="00E842CD" w:rsidRDefault="005C3FFE" w:rsidP="00594E0D">
      <w:pPr>
        <w:ind w:firstLineChars="750" w:firstLine="1800"/>
        <w:jc w:val="left"/>
        <w:rPr>
          <w:rFonts w:ascii="仿宋" w:eastAsia="仿宋" w:hAnsi="仿宋"/>
          <w:sz w:val="24"/>
        </w:rPr>
      </w:pPr>
      <w:r w:rsidRPr="00E842CD">
        <w:rPr>
          <w:rFonts w:ascii="仿宋" w:eastAsia="仿宋" w:hAnsi="仿宋" w:hint="eastAsia"/>
          <w:sz w:val="24"/>
        </w:rPr>
        <w:t>帐</w:t>
      </w:r>
      <w:r w:rsidRPr="00E842CD">
        <w:rPr>
          <w:rFonts w:ascii="仿宋" w:eastAsia="仿宋" w:hAnsi="仿宋"/>
          <w:sz w:val="24"/>
        </w:rPr>
        <w:t xml:space="preserve">    </w:t>
      </w:r>
      <w:r w:rsidRPr="00E842CD">
        <w:rPr>
          <w:rFonts w:ascii="仿宋" w:eastAsia="仿宋" w:hAnsi="仿宋" w:hint="eastAsia"/>
          <w:sz w:val="24"/>
        </w:rPr>
        <w:t>号：</w:t>
      </w:r>
      <w:r w:rsidRPr="00E842CD">
        <w:rPr>
          <w:rFonts w:ascii="仿宋" w:eastAsia="仿宋" w:hAnsi="仿宋"/>
          <w:sz w:val="24"/>
        </w:rPr>
        <w:t>140020190010002013</w:t>
      </w:r>
    </w:p>
    <w:p w:rsidR="005C3FFE" w:rsidRPr="00E842CD" w:rsidRDefault="005C3FFE" w:rsidP="00594E0D">
      <w:pPr>
        <w:ind w:firstLineChars="750" w:firstLine="1800"/>
        <w:jc w:val="left"/>
        <w:rPr>
          <w:rFonts w:ascii="仿宋" w:eastAsia="仿宋" w:hAnsi="仿宋"/>
          <w:sz w:val="24"/>
        </w:rPr>
      </w:pPr>
      <w:r w:rsidRPr="00E842CD">
        <w:rPr>
          <w:rFonts w:ascii="仿宋" w:eastAsia="仿宋" w:hAnsi="仿宋" w:hint="eastAsia"/>
          <w:sz w:val="24"/>
        </w:rPr>
        <w:t>地</w:t>
      </w:r>
      <w:r w:rsidRPr="00E842CD">
        <w:rPr>
          <w:rFonts w:ascii="仿宋" w:eastAsia="仿宋" w:hAnsi="仿宋"/>
          <w:sz w:val="24"/>
        </w:rPr>
        <w:t xml:space="preserve">    </w:t>
      </w:r>
      <w:r w:rsidRPr="00E842CD">
        <w:rPr>
          <w:rFonts w:ascii="仿宋" w:eastAsia="仿宋" w:hAnsi="仿宋" w:hint="eastAsia"/>
          <w:sz w:val="24"/>
        </w:rPr>
        <w:t>址：东莞市大岭山镇连平管理区连平村连马路</w:t>
      </w:r>
    </w:p>
    <w:p w:rsidR="002B62FB" w:rsidRDefault="002B62FB" w:rsidP="002B62FB">
      <w:pPr>
        <w:ind w:firstLineChars="750" w:firstLine="1800"/>
        <w:jc w:val="left"/>
        <w:rPr>
          <w:rFonts w:ascii="仿宋" w:eastAsia="仿宋" w:hAnsi="仿宋"/>
          <w:sz w:val="24"/>
        </w:rPr>
      </w:pPr>
      <w:r>
        <w:rPr>
          <w:rFonts w:ascii="仿宋" w:eastAsia="仿宋" w:hAnsi="仿宋" w:hint="eastAsia"/>
          <w:sz w:val="24"/>
        </w:rPr>
        <w:t>联 系 人：</w:t>
      </w:r>
      <w:proofErr w:type="gramStart"/>
      <w:r>
        <w:rPr>
          <w:rFonts w:ascii="仿宋" w:eastAsia="仿宋" w:hAnsi="仿宋" w:hint="eastAsia"/>
          <w:sz w:val="24"/>
        </w:rPr>
        <w:t>温衬云</w:t>
      </w:r>
      <w:proofErr w:type="gramEnd"/>
      <w:r>
        <w:rPr>
          <w:rFonts w:ascii="仿宋" w:eastAsia="仿宋" w:hAnsi="仿宋" w:hint="eastAsia"/>
          <w:sz w:val="24"/>
        </w:rPr>
        <w:t>；邮政编码：523809</w:t>
      </w:r>
    </w:p>
    <w:p w:rsidR="002B62FB" w:rsidRDefault="002B62FB" w:rsidP="002B62FB">
      <w:pPr>
        <w:ind w:firstLineChars="750" w:firstLine="1800"/>
        <w:rPr>
          <w:rFonts w:ascii="仿宋" w:eastAsia="仿宋" w:hAnsi="仿宋"/>
          <w:sz w:val="24"/>
        </w:rPr>
      </w:pPr>
      <w:r>
        <w:rPr>
          <w:rFonts w:ascii="仿宋" w:eastAsia="仿宋" w:hAnsi="仿宋" w:hint="eastAsia"/>
          <w:sz w:val="24"/>
        </w:rPr>
        <w:t>联系电话：13543770990、0769-81159152。</w:t>
      </w:r>
    </w:p>
    <w:p w:rsidR="005C3FFE" w:rsidRPr="002B62FB" w:rsidRDefault="005C3FFE" w:rsidP="00594E0D">
      <w:pPr>
        <w:ind w:firstLineChars="200" w:firstLine="480"/>
        <w:rPr>
          <w:rFonts w:eastAsia="仿宋_GB2312"/>
          <w:sz w:val="24"/>
        </w:rPr>
      </w:pPr>
    </w:p>
    <w:p w:rsidR="005C3FFE" w:rsidRDefault="005C3FFE" w:rsidP="00594E0D">
      <w:pPr>
        <w:ind w:firstLineChars="200" w:firstLine="480"/>
        <w:rPr>
          <w:rFonts w:eastAsia="仿宋_GB2312"/>
          <w:sz w:val="24"/>
        </w:rPr>
      </w:pPr>
    </w:p>
    <w:p w:rsidR="005C3FFE" w:rsidRDefault="005C3FFE" w:rsidP="00594E0D">
      <w:pPr>
        <w:ind w:firstLineChars="200" w:firstLine="480"/>
        <w:rPr>
          <w:rFonts w:eastAsia="仿宋_GB2312"/>
          <w:sz w:val="24"/>
        </w:rPr>
      </w:pPr>
      <w:r>
        <w:rPr>
          <w:rFonts w:eastAsia="仿宋_GB2312" w:hint="eastAsia"/>
          <w:sz w:val="24"/>
        </w:rPr>
        <w:t>甲方：（盖章）</w:t>
      </w:r>
      <w:r>
        <w:rPr>
          <w:rFonts w:eastAsia="仿宋_GB2312"/>
          <w:sz w:val="24"/>
        </w:rPr>
        <w:t xml:space="preserve">                        </w:t>
      </w:r>
      <w:r>
        <w:rPr>
          <w:rFonts w:eastAsia="仿宋_GB2312" w:hint="eastAsia"/>
          <w:sz w:val="24"/>
        </w:rPr>
        <w:t>乙方：（盖章）</w:t>
      </w:r>
    </w:p>
    <w:p w:rsidR="005C3FFE" w:rsidRDefault="005C3FFE" w:rsidP="00594E0D">
      <w:pPr>
        <w:ind w:leftChars="114" w:left="239" w:firstLineChars="100" w:firstLine="240"/>
        <w:rPr>
          <w:rFonts w:eastAsia="仿宋_GB2312"/>
          <w:sz w:val="24"/>
        </w:rPr>
      </w:pPr>
    </w:p>
    <w:p w:rsidR="005C3FFE" w:rsidRDefault="005C3FFE" w:rsidP="00594E0D">
      <w:pPr>
        <w:ind w:leftChars="114" w:left="239" w:firstLineChars="100" w:firstLine="240"/>
        <w:rPr>
          <w:rFonts w:eastAsia="仿宋_GB2312"/>
          <w:sz w:val="24"/>
        </w:rPr>
      </w:pPr>
      <w:r>
        <w:rPr>
          <w:rFonts w:eastAsia="仿宋_GB2312" w:hint="eastAsia"/>
          <w:sz w:val="24"/>
        </w:rPr>
        <w:t>甲方代表：</w:t>
      </w:r>
      <w:r>
        <w:rPr>
          <w:rFonts w:eastAsia="仿宋_GB2312"/>
          <w:sz w:val="24"/>
        </w:rPr>
        <w:t xml:space="preserve">                           </w:t>
      </w:r>
      <w:r>
        <w:rPr>
          <w:rFonts w:eastAsia="仿宋_GB2312" w:hint="eastAsia"/>
          <w:sz w:val="24"/>
        </w:rPr>
        <w:t>乙方代表：</w:t>
      </w:r>
    </w:p>
    <w:p w:rsidR="005C3FFE" w:rsidRDefault="005C3FFE" w:rsidP="00594E0D">
      <w:pPr>
        <w:ind w:leftChars="114" w:left="239" w:firstLineChars="600" w:firstLine="1440"/>
        <w:rPr>
          <w:rFonts w:eastAsia="仿宋_GB2312"/>
          <w:sz w:val="24"/>
        </w:rPr>
      </w:pPr>
    </w:p>
    <w:p w:rsidR="005C3FFE" w:rsidRDefault="005C3FFE" w:rsidP="001538CE">
      <w:pPr>
        <w:ind w:leftChars="114" w:left="239" w:firstLineChars="600" w:firstLine="1440"/>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sectPr w:rsidR="005C3FFE" w:rsidSect="001B65F2">
      <w:headerReference w:type="default" r:id="rId7"/>
      <w:footerReference w:type="default" r:id="rId8"/>
      <w:pgSz w:w="11906" w:h="16838"/>
      <w:pgMar w:top="1134" w:right="1247" w:bottom="779" w:left="1247" w:header="737" w:footer="72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BE5" w:rsidRDefault="00F35BE5">
      <w:r>
        <w:separator/>
      </w:r>
    </w:p>
  </w:endnote>
  <w:endnote w:type="continuationSeparator" w:id="0">
    <w:p w:rsidR="00F35BE5" w:rsidRDefault="00F35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E5" w:rsidRDefault="00F35BE5" w:rsidP="001B65F2">
    <w:pPr>
      <w:pStyle w:val="a6"/>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A1ADE">
      <w:rPr>
        <w:noProof/>
        <w:kern w:val="0"/>
        <w:szCs w:val="21"/>
      </w:rPr>
      <w:t>1</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A1ADE">
      <w:rPr>
        <w:noProof/>
        <w:kern w:val="0"/>
        <w:szCs w:val="21"/>
      </w:rPr>
      <w:t>2</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BE5" w:rsidRDefault="00F35BE5">
      <w:r>
        <w:separator/>
      </w:r>
    </w:p>
  </w:footnote>
  <w:footnote w:type="continuationSeparator" w:id="0">
    <w:p w:rsidR="00F35BE5" w:rsidRDefault="00F35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E5" w:rsidRDefault="00F35BE5" w:rsidP="00702DFB">
    <w:pPr>
      <w:pStyle w:val="a5"/>
      <w:pBdr>
        <w:bottom w:val="none" w:sz="0" w:space="0" w:color="auto"/>
      </w:pBdr>
      <w:wordWrap w:val="0"/>
      <w:jc w:val="right"/>
    </w:pPr>
    <w:r w:rsidRPr="006D174F">
      <w:rPr>
        <w:sz w:val="24"/>
        <w:szCs w:val="24"/>
      </w:rPr>
      <w:t>DGJC/W</w:t>
    </w:r>
    <w:r>
      <w:rPr>
        <w:sz w:val="24"/>
        <w:szCs w:val="24"/>
      </w:rPr>
      <w:t>—</w:t>
    </w:r>
    <w:r>
      <w:rPr>
        <w:rFonts w:hint="eastAsia"/>
        <w:sz w:val="24"/>
        <w:szCs w:val="24"/>
      </w:rPr>
      <w:t>107</w:t>
    </w:r>
    <w:r>
      <w:rPr>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2287"/>
    <w:multiLevelType w:val="hybridMultilevel"/>
    <w:tmpl w:val="75E08058"/>
    <w:lvl w:ilvl="0" w:tplc="58E6DF9E">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CEF1147"/>
    <w:multiLevelType w:val="hybridMultilevel"/>
    <w:tmpl w:val="4628E28A"/>
    <w:lvl w:ilvl="0" w:tplc="42A2A472">
      <w:start w:val="1"/>
      <w:numFmt w:val="decimal"/>
      <w:lvlText w:val="%1、"/>
      <w:lvlJc w:val="left"/>
      <w:pPr>
        <w:tabs>
          <w:tab w:val="num" w:pos="1679"/>
        </w:tabs>
        <w:ind w:left="1679" w:hanging="600"/>
      </w:pPr>
      <w:rPr>
        <w:rFonts w:cs="Times New Roman" w:hint="eastAsia"/>
      </w:rPr>
    </w:lvl>
    <w:lvl w:ilvl="1" w:tplc="04090019" w:tentative="1">
      <w:start w:val="1"/>
      <w:numFmt w:val="lowerLetter"/>
      <w:lvlText w:val="%2)"/>
      <w:lvlJc w:val="left"/>
      <w:pPr>
        <w:tabs>
          <w:tab w:val="num" w:pos="1919"/>
        </w:tabs>
        <w:ind w:left="1919" w:hanging="420"/>
      </w:pPr>
      <w:rPr>
        <w:rFonts w:cs="Times New Roman"/>
      </w:rPr>
    </w:lvl>
    <w:lvl w:ilvl="2" w:tplc="0409001B" w:tentative="1">
      <w:start w:val="1"/>
      <w:numFmt w:val="lowerRoman"/>
      <w:lvlText w:val="%3."/>
      <w:lvlJc w:val="right"/>
      <w:pPr>
        <w:tabs>
          <w:tab w:val="num" w:pos="2339"/>
        </w:tabs>
        <w:ind w:left="2339" w:hanging="420"/>
      </w:pPr>
      <w:rPr>
        <w:rFonts w:cs="Times New Roman"/>
      </w:rPr>
    </w:lvl>
    <w:lvl w:ilvl="3" w:tplc="0409000F" w:tentative="1">
      <w:start w:val="1"/>
      <w:numFmt w:val="decimal"/>
      <w:lvlText w:val="%4."/>
      <w:lvlJc w:val="left"/>
      <w:pPr>
        <w:tabs>
          <w:tab w:val="num" w:pos="2759"/>
        </w:tabs>
        <w:ind w:left="2759" w:hanging="420"/>
      </w:pPr>
      <w:rPr>
        <w:rFonts w:cs="Times New Roman"/>
      </w:rPr>
    </w:lvl>
    <w:lvl w:ilvl="4" w:tplc="04090019" w:tentative="1">
      <w:start w:val="1"/>
      <w:numFmt w:val="lowerLetter"/>
      <w:lvlText w:val="%5)"/>
      <w:lvlJc w:val="left"/>
      <w:pPr>
        <w:tabs>
          <w:tab w:val="num" w:pos="3179"/>
        </w:tabs>
        <w:ind w:left="3179" w:hanging="420"/>
      </w:pPr>
      <w:rPr>
        <w:rFonts w:cs="Times New Roman"/>
      </w:rPr>
    </w:lvl>
    <w:lvl w:ilvl="5" w:tplc="0409001B" w:tentative="1">
      <w:start w:val="1"/>
      <w:numFmt w:val="lowerRoman"/>
      <w:lvlText w:val="%6."/>
      <w:lvlJc w:val="right"/>
      <w:pPr>
        <w:tabs>
          <w:tab w:val="num" w:pos="3599"/>
        </w:tabs>
        <w:ind w:left="3599" w:hanging="420"/>
      </w:pPr>
      <w:rPr>
        <w:rFonts w:cs="Times New Roman"/>
      </w:rPr>
    </w:lvl>
    <w:lvl w:ilvl="6" w:tplc="0409000F" w:tentative="1">
      <w:start w:val="1"/>
      <w:numFmt w:val="decimal"/>
      <w:lvlText w:val="%7."/>
      <w:lvlJc w:val="left"/>
      <w:pPr>
        <w:tabs>
          <w:tab w:val="num" w:pos="4019"/>
        </w:tabs>
        <w:ind w:left="4019" w:hanging="420"/>
      </w:pPr>
      <w:rPr>
        <w:rFonts w:cs="Times New Roman"/>
      </w:rPr>
    </w:lvl>
    <w:lvl w:ilvl="7" w:tplc="04090019" w:tentative="1">
      <w:start w:val="1"/>
      <w:numFmt w:val="lowerLetter"/>
      <w:lvlText w:val="%8)"/>
      <w:lvlJc w:val="left"/>
      <w:pPr>
        <w:tabs>
          <w:tab w:val="num" w:pos="4439"/>
        </w:tabs>
        <w:ind w:left="4439" w:hanging="420"/>
      </w:pPr>
      <w:rPr>
        <w:rFonts w:cs="Times New Roman"/>
      </w:rPr>
    </w:lvl>
    <w:lvl w:ilvl="8" w:tplc="0409001B" w:tentative="1">
      <w:start w:val="1"/>
      <w:numFmt w:val="lowerRoman"/>
      <w:lvlText w:val="%9."/>
      <w:lvlJc w:val="right"/>
      <w:pPr>
        <w:tabs>
          <w:tab w:val="num" w:pos="4859"/>
        </w:tabs>
        <w:ind w:left="4859" w:hanging="420"/>
      </w:pPr>
      <w:rPr>
        <w:rFonts w:cs="Times New Roman"/>
      </w:rPr>
    </w:lvl>
  </w:abstractNum>
  <w:abstractNum w:abstractNumId="2">
    <w:nsid w:val="34FC5839"/>
    <w:multiLevelType w:val="hybridMultilevel"/>
    <w:tmpl w:val="9B8CD788"/>
    <w:lvl w:ilvl="0" w:tplc="0E729E98">
      <w:start w:val="1"/>
      <w:numFmt w:val="japaneseCounting"/>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59722B4"/>
    <w:multiLevelType w:val="hybridMultilevel"/>
    <w:tmpl w:val="F6386FA0"/>
    <w:lvl w:ilvl="0" w:tplc="1C8C7D80">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F51416B"/>
    <w:multiLevelType w:val="hybridMultilevel"/>
    <w:tmpl w:val="A6DA714A"/>
    <w:lvl w:ilvl="0" w:tplc="7FDEE4F8">
      <w:start w:val="2"/>
      <w:numFmt w:val="decimal"/>
      <w:lvlText w:val="%1、"/>
      <w:lvlJc w:val="left"/>
      <w:pPr>
        <w:tabs>
          <w:tab w:val="num" w:pos="1439"/>
        </w:tabs>
        <w:ind w:left="1439" w:hanging="360"/>
      </w:pPr>
      <w:rPr>
        <w:rFonts w:cs="Times New Roman" w:hint="eastAsia"/>
      </w:rPr>
    </w:lvl>
    <w:lvl w:ilvl="1" w:tplc="04090019" w:tentative="1">
      <w:start w:val="1"/>
      <w:numFmt w:val="lowerLetter"/>
      <w:lvlText w:val="%2)"/>
      <w:lvlJc w:val="left"/>
      <w:pPr>
        <w:tabs>
          <w:tab w:val="num" w:pos="1919"/>
        </w:tabs>
        <w:ind w:left="1919" w:hanging="420"/>
      </w:pPr>
      <w:rPr>
        <w:rFonts w:cs="Times New Roman"/>
      </w:rPr>
    </w:lvl>
    <w:lvl w:ilvl="2" w:tplc="0409001B" w:tentative="1">
      <w:start w:val="1"/>
      <w:numFmt w:val="lowerRoman"/>
      <w:lvlText w:val="%3."/>
      <w:lvlJc w:val="right"/>
      <w:pPr>
        <w:tabs>
          <w:tab w:val="num" w:pos="2339"/>
        </w:tabs>
        <w:ind w:left="2339" w:hanging="420"/>
      </w:pPr>
      <w:rPr>
        <w:rFonts w:cs="Times New Roman"/>
      </w:rPr>
    </w:lvl>
    <w:lvl w:ilvl="3" w:tplc="0409000F" w:tentative="1">
      <w:start w:val="1"/>
      <w:numFmt w:val="decimal"/>
      <w:lvlText w:val="%4."/>
      <w:lvlJc w:val="left"/>
      <w:pPr>
        <w:tabs>
          <w:tab w:val="num" w:pos="2759"/>
        </w:tabs>
        <w:ind w:left="2759" w:hanging="420"/>
      </w:pPr>
      <w:rPr>
        <w:rFonts w:cs="Times New Roman"/>
      </w:rPr>
    </w:lvl>
    <w:lvl w:ilvl="4" w:tplc="04090019" w:tentative="1">
      <w:start w:val="1"/>
      <w:numFmt w:val="lowerLetter"/>
      <w:lvlText w:val="%5)"/>
      <w:lvlJc w:val="left"/>
      <w:pPr>
        <w:tabs>
          <w:tab w:val="num" w:pos="3179"/>
        </w:tabs>
        <w:ind w:left="3179" w:hanging="420"/>
      </w:pPr>
      <w:rPr>
        <w:rFonts w:cs="Times New Roman"/>
      </w:rPr>
    </w:lvl>
    <w:lvl w:ilvl="5" w:tplc="0409001B" w:tentative="1">
      <w:start w:val="1"/>
      <w:numFmt w:val="lowerRoman"/>
      <w:lvlText w:val="%6."/>
      <w:lvlJc w:val="right"/>
      <w:pPr>
        <w:tabs>
          <w:tab w:val="num" w:pos="3599"/>
        </w:tabs>
        <w:ind w:left="3599" w:hanging="420"/>
      </w:pPr>
      <w:rPr>
        <w:rFonts w:cs="Times New Roman"/>
      </w:rPr>
    </w:lvl>
    <w:lvl w:ilvl="6" w:tplc="0409000F" w:tentative="1">
      <w:start w:val="1"/>
      <w:numFmt w:val="decimal"/>
      <w:lvlText w:val="%7."/>
      <w:lvlJc w:val="left"/>
      <w:pPr>
        <w:tabs>
          <w:tab w:val="num" w:pos="4019"/>
        </w:tabs>
        <w:ind w:left="4019" w:hanging="420"/>
      </w:pPr>
      <w:rPr>
        <w:rFonts w:cs="Times New Roman"/>
      </w:rPr>
    </w:lvl>
    <w:lvl w:ilvl="7" w:tplc="04090019" w:tentative="1">
      <w:start w:val="1"/>
      <w:numFmt w:val="lowerLetter"/>
      <w:lvlText w:val="%8)"/>
      <w:lvlJc w:val="left"/>
      <w:pPr>
        <w:tabs>
          <w:tab w:val="num" w:pos="4439"/>
        </w:tabs>
        <w:ind w:left="4439" w:hanging="420"/>
      </w:pPr>
      <w:rPr>
        <w:rFonts w:cs="Times New Roman"/>
      </w:rPr>
    </w:lvl>
    <w:lvl w:ilvl="8" w:tplc="0409001B" w:tentative="1">
      <w:start w:val="1"/>
      <w:numFmt w:val="lowerRoman"/>
      <w:lvlText w:val="%9."/>
      <w:lvlJc w:val="right"/>
      <w:pPr>
        <w:tabs>
          <w:tab w:val="num" w:pos="4859"/>
        </w:tabs>
        <w:ind w:left="4859" w:hanging="420"/>
      </w:pPr>
      <w:rPr>
        <w:rFonts w:cs="Times New Roman"/>
      </w:rPr>
    </w:lvl>
  </w:abstractNum>
  <w:abstractNum w:abstractNumId="5">
    <w:nsid w:val="7A26592B"/>
    <w:multiLevelType w:val="hybridMultilevel"/>
    <w:tmpl w:val="E39EE448"/>
    <w:lvl w:ilvl="0" w:tplc="42F2D076">
      <w:start w:val="2"/>
      <w:numFmt w:val="bullet"/>
      <w:lvlText w:val="□"/>
      <w:lvlJc w:val="left"/>
      <w:pPr>
        <w:tabs>
          <w:tab w:val="num" w:pos="360"/>
        </w:tabs>
        <w:ind w:left="360" w:hanging="360"/>
      </w:pPr>
      <w:rPr>
        <w:rFonts w:ascii="仿宋_GB2312" w:eastAsia="仿宋_GB2312"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3571"/>
    <w:rsid w:val="000042D3"/>
    <w:rsid w:val="0001043E"/>
    <w:rsid w:val="00012EA5"/>
    <w:rsid w:val="00021375"/>
    <w:rsid w:val="00024208"/>
    <w:rsid w:val="0004153B"/>
    <w:rsid w:val="00042C68"/>
    <w:rsid w:val="00074127"/>
    <w:rsid w:val="00092989"/>
    <w:rsid w:val="000A0B33"/>
    <w:rsid w:val="000A0F56"/>
    <w:rsid w:val="000E5B72"/>
    <w:rsid w:val="000F6CB5"/>
    <w:rsid w:val="001365E4"/>
    <w:rsid w:val="00145AEB"/>
    <w:rsid w:val="00147BA5"/>
    <w:rsid w:val="00153594"/>
    <w:rsid w:val="001538CE"/>
    <w:rsid w:val="001660EF"/>
    <w:rsid w:val="00171F9A"/>
    <w:rsid w:val="0017298F"/>
    <w:rsid w:val="00192468"/>
    <w:rsid w:val="00192EE3"/>
    <w:rsid w:val="001A4591"/>
    <w:rsid w:val="001B65F2"/>
    <w:rsid w:val="001D2B6B"/>
    <w:rsid w:val="001F4B0C"/>
    <w:rsid w:val="00203571"/>
    <w:rsid w:val="002371F3"/>
    <w:rsid w:val="002513CB"/>
    <w:rsid w:val="00276BE7"/>
    <w:rsid w:val="00287A8F"/>
    <w:rsid w:val="002A5771"/>
    <w:rsid w:val="002B62FB"/>
    <w:rsid w:val="002B6905"/>
    <w:rsid w:val="002B6B13"/>
    <w:rsid w:val="002E637B"/>
    <w:rsid w:val="002F7041"/>
    <w:rsid w:val="00301BD8"/>
    <w:rsid w:val="00304898"/>
    <w:rsid w:val="0031703F"/>
    <w:rsid w:val="00326E2F"/>
    <w:rsid w:val="003646AB"/>
    <w:rsid w:val="00393AEC"/>
    <w:rsid w:val="003944D3"/>
    <w:rsid w:val="003A06C0"/>
    <w:rsid w:val="003A1ADE"/>
    <w:rsid w:val="003B6318"/>
    <w:rsid w:val="003F6E2D"/>
    <w:rsid w:val="0040038A"/>
    <w:rsid w:val="00406436"/>
    <w:rsid w:val="00425EF9"/>
    <w:rsid w:val="00453FE3"/>
    <w:rsid w:val="00462DE1"/>
    <w:rsid w:val="004674C8"/>
    <w:rsid w:val="0047356E"/>
    <w:rsid w:val="00487533"/>
    <w:rsid w:val="00491E41"/>
    <w:rsid w:val="004B2AE1"/>
    <w:rsid w:val="004C1871"/>
    <w:rsid w:val="004D3726"/>
    <w:rsid w:val="004E75E3"/>
    <w:rsid w:val="00500E4B"/>
    <w:rsid w:val="005275A9"/>
    <w:rsid w:val="005279E5"/>
    <w:rsid w:val="0053792D"/>
    <w:rsid w:val="005522C2"/>
    <w:rsid w:val="00557625"/>
    <w:rsid w:val="005668A2"/>
    <w:rsid w:val="0057542F"/>
    <w:rsid w:val="00582640"/>
    <w:rsid w:val="00582E83"/>
    <w:rsid w:val="00594E0D"/>
    <w:rsid w:val="005C3FFE"/>
    <w:rsid w:val="0060024B"/>
    <w:rsid w:val="006021ED"/>
    <w:rsid w:val="00611D3B"/>
    <w:rsid w:val="00626338"/>
    <w:rsid w:val="0068356F"/>
    <w:rsid w:val="006A0485"/>
    <w:rsid w:val="006A74EC"/>
    <w:rsid w:val="006B4F1B"/>
    <w:rsid w:val="006C27B1"/>
    <w:rsid w:val="006D174F"/>
    <w:rsid w:val="00702DFB"/>
    <w:rsid w:val="00705340"/>
    <w:rsid w:val="0070726F"/>
    <w:rsid w:val="0073685A"/>
    <w:rsid w:val="007378B5"/>
    <w:rsid w:val="007432A4"/>
    <w:rsid w:val="00746B8F"/>
    <w:rsid w:val="00776EEF"/>
    <w:rsid w:val="007E3C97"/>
    <w:rsid w:val="008279F5"/>
    <w:rsid w:val="0084695B"/>
    <w:rsid w:val="00855D40"/>
    <w:rsid w:val="00885781"/>
    <w:rsid w:val="008907EE"/>
    <w:rsid w:val="008B1F48"/>
    <w:rsid w:val="008C2893"/>
    <w:rsid w:val="008C336C"/>
    <w:rsid w:val="008E0908"/>
    <w:rsid w:val="009139AF"/>
    <w:rsid w:val="0092501A"/>
    <w:rsid w:val="0093161F"/>
    <w:rsid w:val="0093590D"/>
    <w:rsid w:val="00956133"/>
    <w:rsid w:val="00980885"/>
    <w:rsid w:val="009A324D"/>
    <w:rsid w:val="009C7125"/>
    <w:rsid w:val="009C7265"/>
    <w:rsid w:val="009D5096"/>
    <w:rsid w:val="00A03F9B"/>
    <w:rsid w:val="00A37F7D"/>
    <w:rsid w:val="00A450A7"/>
    <w:rsid w:val="00AB384F"/>
    <w:rsid w:val="00AC183E"/>
    <w:rsid w:val="00AC470E"/>
    <w:rsid w:val="00AC48AE"/>
    <w:rsid w:val="00AC5C40"/>
    <w:rsid w:val="00B24CC3"/>
    <w:rsid w:val="00B3767F"/>
    <w:rsid w:val="00B6619C"/>
    <w:rsid w:val="00B66D62"/>
    <w:rsid w:val="00B75EFA"/>
    <w:rsid w:val="00B76564"/>
    <w:rsid w:val="00B85EE9"/>
    <w:rsid w:val="00B975AD"/>
    <w:rsid w:val="00BC4CB5"/>
    <w:rsid w:val="00BD0A81"/>
    <w:rsid w:val="00BD0E45"/>
    <w:rsid w:val="00BD5A70"/>
    <w:rsid w:val="00BE028D"/>
    <w:rsid w:val="00BE78CA"/>
    <w:rsid w:val="00C22C59"/>
    <w:rsid w:val="00C36F2F"/>
    <w:rsid w:val="00C62711"/>
    <w:rsid w:val="00C66601"/>
    <w:rsid w:val="00C66CE0"/>
    <w:rsid w:val="00C82E9F"/>
    <w:rsid w:val="00CA0D50"/>
    <w:rsid w:val="00CA705D"/>
    <w:rsid w:val="00CD3472"/>
    <w:rsid w:val="00CE163A"/>
    <w:rsid w:val="00CE389F"/>
    <w:rsid w:val="00CE5BA8"/>
    <w:rsid w:val="00CF0FA0"/>
    <w:rsid w:val="00CF4970"/>
    <w:rsid w:val="00D37E2F"/>
    <w:rsid w:val="00D46088"/>
    <w:rsid w:val="00D50156"/>
    <w:rsid w:val="00D66952"/>
    <w:rsid w:val="00DA145A"/>
    <w:rsid w:val="00DE6CE4"/>
    <w:rsid w:val="00DF4112"/>
    <w:rsid w:val="00E00B58"/>
    <w:rsid w:val="00E26CED"/>
    <w:rsid w:val="00E4012C"/>
    <w:rsid w:val="00E47925"/>
    <w:rsid w:val="00E53FE3"/>
    <w:rsid w:val="00E563E0"/>
    <w:rsid w:val="00E657B2"/>
    <w:rsid w:val="00E80D1F"/>
    <w:rsid w:val="00E842CD"/>
    <w:rsid w:val="00E9694A"/>
    <w:rsid w:val="00E97575"/>
    <w:rsid w:val="00EB2C68"/>
    <w:rsid w:val="00EB2F07"/>
    <w:rsid w:val="00EC76D6"/>
    <w:rsid w:val="00ED2B68"/>
    <w:rsid w:val="00ED2C7C"/>
    <w:rsid w:val="00EE04E1"/>
    <w:rsid w:val="00F04984"/>
    <w:rsid w:val="00F10E10"/>
    <w:rsid w:val="00F217D8"/>
    <w:rsid w:val="00F22360"/>
    <w:rsid w:val="00F35BE5"/>
    <w:rsid w:val="00F53490"/>
    <w:rsid w:val="00F54D8B"/>
    <w:rsid w:val="00F553C3"/>
    <w:rsid w:val="00F5753E"/>
    <w:rsid w:val="00F7068C"/>
    <w:rsid w:val="00FA1D5E"/>
    <w:rsid w:val="00FB2638"/>
    <w:rsid w:val="00FD1A03"/>
    <w:rsid w:val="00FD242D"/>
    <w:rsid w:val="00FD5FC5"/>
    <w:rsid w:val="00FE0439"/>
    <w:rsid w:val="00FE1CB2"/>
    <w:rsid w:val="00FF4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F4B0C"/>
    <w:rPr>
      <w:rFonts w:eastAsia="仿宋_GB2312"/>
      <w:sz w:val="24"/>
    </w:rPr>
  </w:style>
  <w:style w:type="character" w:customStyle="1" w:styleId="Char">
    <w:name w:val="正文文本 Char"/>
    <w:basedOn w:val="a0"/>
    <w:link w:val="a3"/>
    <w:uiPriority w:val="99"/>
    <w:semiHidden/>
    <w:locked/>
    <w:rsid w:val="001538CE"/>
    <w:rPr>
      <w:rFonts w:cs="Times New Roman"/>
      <w:sz w:val="24"/>
      <w:szCs w:val="24"/>
    </w:rPr>
  </w:style>
  <w:style w:type="character" w:styleId="a4">
    <w:name w:val="Hyperlink"/>
    <w:basedOn w:val="a0"/>
    <w:uiPriority w:val="99"/>
    <w:rsid w:val="001F4B0C"/>
    <w:rPr>
      <w:rFonts w:cs="Times New Roman"/>
      <w:color w:val="261CDC"/>
      <w:u w:val="single"/>
    </w:rPr>
  </w:style>
  <w:style w:type="paragraph" w:styleId="a5">
    <w:name w:val="header"/>
    <w:basedOn w:val="a"/>
    <w:link w:val="Char0"/>
    <w:uiPriority w:val="99"/>
    <w:rsid w:val="006A74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1538CE"/>
    <w:rPr>
      <w:rFonts w:cs="Times New Roman"/>
      <w:sz w:val="18"/>
      <w:szCs w:val="18"/>
    </w:rPr>
  </w:style>
  <w:style w:type="paragraph" w:styleId="a6">
    <w:name w:val="footer"/>
    <w:basedOn w:val="a"/>
    <w:link w:val="Char1"/>
    <w:uiPriority w:val="99"/>
    <w:rsid w:val="006A74EC"/>
    <w:pPr>
      <w:tabs>
        <w:tab w:val="center" w:pos="4153"/>
        <w:tab w:val="right" w:pos="8306"/>
      </w:tabs>
      <w:snapToGrid w:val="0"/>
      <w:jc w:val="left"/>
    </w:pPr>
    <w:rPr>
      <w:sz w:val="18"/>
      <w:szCs w:val="18"/>
    </w:rPr>
  </w:style>
  <w:style w:type="character" w:customStyle="1" w:styleId="Char1">
    <w:name w:val="页脚 Char"/>
    <w:basedOn w:val="a0"/>
    <w:link w:val="a6"/>
    <w:uiPriority w:val="99"/>
    <w:semiHidden/>
    <w:locked/>
    <w:rsid w:val="001538CE"/>
    <w:rPr>
      <w:rFonts w:cs="Times New Roman"/>
      <w:sz w:val="18"/>
      <w:szCs w:val="18"/>
    </w:rPr>
  </w:style>
  <w:style w:type="paragraph" w:styleId="a7">
    <w:name w:val="Balloon Text"/>
    <w:basedOn w:val="a"/>
    <w:link w:val="Char2"/>
    <w:uiPriority w:val="99"/>
    <w:semiHidden/>
    <w:rsid w:val="0068356F"/>
    <w:rPr>
      <w:sz w:val="18"/>
      <w:szCs w:val="18"/>
    </w:rPr>
  </w:style>
  <w:style w:type="character" w:customStyle="1" w:styleId="Char2">
    <w:name w:val="批注框文本 Char"/>
    <w:basedOn w:val="a0"/>
    <w:link w:val="a7"/>
    <w:uiPriority w:val="99"/>
    <w:semiHidden/>
    <w:locked/>
    <w:rsid w:val="001538CE"/>
    <w:rPr>
      <w:rFonts w:cs="Times New Roman"/>
      <w:sz w:val="2"/>
    </w:rPr>
  </w:style>
</w:styles>
</file>

<file path=word/webSettings.xml><?xml version="1.0" encoding="utf-8"?>
<w:webSettings xmlns:r="http://schemas.openxmlformats.org/officeDocument/2006/relationships" xmlns:w="http://schemas.openxmlformats.org/wordprocessingml/2006/main">
  <w:divs>
    <w:div w:id="130369018">
      <w:bodyDiv w:val="1"/>
      <w:marLeft w:val="0"/>
      <w:marRight w:val="0"/>
      <w:marTop w:val="0"/>
      <w:marBottom w:val="0"/>
      <w:divBdr>
        <w:top w:val="none" w:sz="0" w:space="0" w:color="auto"/>
        <w:left w:val="none" w:sz="0" w:space="0" w:color="auto"/>
        <w:bottom w:val="none" w:sz="0" w:space="0" w:color="auto"/>
        <w:right w:val="none" w:sz="0" w:space="0" w:color="auto"/>
      </w:divBdr>
    </w:div>
    <w:div w:id="8797840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859</Words>
  <Characters>532</Characters>
  <Application>Microsoft Office Word</Application>
  <DocSecurity>0</DocSecurity>
  <Lines>4</Lines>
  <Paragraphs>2</Paragraphs>
  <ScaleCrop>false</ScaleCrop>
  <Company>dgjc</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东莞市建设工程质量安全监督站检测中心</dc:title>
  <dc:creator>111</dc:creator>
  <cp:lastModifiedBy>Chinese User</cp:lastModifiedBy>
  <cp:revision>11</cp:revision>
  <cp:lastPrinted>2022-03-09T07:37:00Z</cp:lastPrinted>
  <dcterms:created xsi:type="dcterms:W3CDTF">2021-05-21T07:53:00Z</dcterms:created>
  <dcterms:modified xsi:type="dcterms:W3CDTF">2022-03-09T07:37:00Z</dcterms:modified>
</cp:coreProperties>
</file>